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110C">
      <w:pPr>
        <w:rPr>
          <w:color w:val="000000"/>
          <w:lang w:val="mk-MK"/>
        </w:rPr>
      </w:pPr>
    </w:p>
    <w:p w14:paraId="51D58E8C">
      <w:pPr>
        <w:jc w:val="right"/>
        <w:rPr>
          <w:rFonts w:ascii="StobiSerif Regular" w:hAnsi="StobiSerif Regular" w:eastAsia="Proxima Nova" w:cs="Calibri"/>
          <w:b/>
          <w:bCs/>
          <w:sz w:val="20"/>
          <w:szCs w:val="20"/>
          <w:lang w:val="mk-MK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44"/>
        <w:gridCol w:w="2460"/>
        <w:gridCol w:w="2416"/>
        <w:gridCol w:w="1743"/>
        <w:gridCol w:w="1398"/>
      </w:tblGrid>
      <w:tr w14:paraId="5042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6"/>
            <w:shd w:val="clear" w:color="auto" w:fill="DEEAF6" w:themeFill="accent1" w:themeFillTint="33"/>
          </w:tcPr>
          <w:p w14:paraId="3E11E9C6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hint="default" w:ascii="StobiSerif Regular" w:hAnsi="StobiSerif Regular" w:eastAsia="Proxima Nova"/>
                <w:b/>
                <w:bCs/>
                <w:color w:val="auto"/>
                <w:sz w:val="20"/>
                <w:szCs w:val="20"/>
                <w:lang w:val="en-GB"/>
              </w:rPr>
              <w:t xml:space="preserve">2.5 </w:t>
            </w:r>
            <w:r>
              <w:rPr>
                <w:rFonts w:ascii="StobiSerif Regular" w:hAnsi="StobiSerif Regular" w:eastAsia="Proxima Nova"/>
                <w:b/>
                <w:bCs/>
                <w:color w:val="auto"/>
                <w:sz w:val="20"/>
                <w:szCs w:val="20"/>
              </w:rPr>
              <w:t xml:space="preserve"> УТВРДУВАЊЕ НА МЕТОДОЛОГИЈА ЗА ИЗБОР НА АЛАТКИ ЗА Е-КОНСУЛТАЦИИ И ПАРТИЦИПАТИВНО ВКЛУЧУВАЊЕ НА ГРАЃАНИТЕ ВО ПРОЦЕСИТЕ НА ДОНЕСУВАЊЕ ОДЛУКИ ВО ОПШТИНИТЕ </w:t>
            </w:r>
          </w:p>
        </w:tc>
      </w:tr>
      <w:tr w14:paraId="0548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6"/>
            <w:shd w:val="clear" w:color="auto" w:fill="BDD6EE" w:themeFill="accent1" w:themeFillTint="66"/>
          </w:tcPr>
          <w:p w14:paraId="7808B37E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 xml:space="preserve">ЦЕЛ </w:t>
            </w:r>
          </w:p>
          <w:p w14:paraId="144A666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 xml:space="preserve">До 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јуни </w:t>
            </w: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 xml:space="preserve"> 2025 </w:t>
            </w: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година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 подготвена Методологија за начинот на спроведување на консултација на локално ниво со користење на електронска алатка, со идентификувани документи и акти од надлежност на локалната самоуправа, кои што треба да бидат консултирани од страна на ЕЛС</w:t>
            </w:r>
          </w:p>
        </w:tc>
      </w:tr>
      <w:tr w14:paraId="5498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6"/>
          </w:tcPr>
          <w:p w14:paraId="26819B2E">
            <w:pPr>
              <w:spacing w:after="0" w:line="240" w:lineRule="auto"/>
              <w:jc w:val="both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РЕЗУЛТАТ</w:t>
            </w:r>
          </w:p>
          <w:p w14:paraId="44D904C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Идентификувани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најважните документи и акти на општината кои што треба да бидат предмет на консултација, избрана најсоодветна е-алатка за спроведување на процесот на консултација, (постојната електронска платформа ЕНЕР) со разработена постапка за спроведување на процесот на консултација и потребни ресурси во општината.</w:t>
            </w:r>
          </w:p>
        </w:tc>
      </w:tr>
      <w:tr w14:paraId="4902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6"/>
          </w:tcPr>
          <w:p w14:paraId="0D7403BD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 xml:space="preserve">РИЗИК </w:t>
            </w:r>
          </w:p>
          <w:p w14:paraId="3148982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Немање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соодветни човечки и финансиски ресурси во општините за креирање на Е-алатка за консултација и за нејзино одржување, или пак неподготвеност на Министерството за администрација за споделување на Е-платформата ЕНЕР со единиците на локалната самоуправа и евентуален отпор од единиците на локалната самоуправа да ги објавуваат документите и актите на Е-платформата ЕНЕР.</w:t>
            </w:r>
          </w:p>
        </w:tc>
      </w:tr>
      <w:tr w14:paraId="0682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0" w:type="dxa"/>
            <w:gridSpan w:val="6"/>
            <w:shd w:val="clear" w:color="auto" w:fill="E2EFD9" w:themeFill="accent6" w:themeFillTint="33"/>
          </w:tcPr>
          <w:p w14:paraId="52F11A12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b/>
                <w:bCs/>
                <w:i w:val="0"/>
                <w:iCs/>
                <w:sz w:val="20"/>
                <w:szCs w:val="20"/>
              </w:rPr>
              <w:t xml:space="preserve">2.5.1 Создадени предуслови за воведување на унифициран систем на јавни консултации на локално ниво со фокус на дигитализацијата и е-консултациите </w:t>
            </w:r>
          </w:p>
        </w:tc>
      </w:tr>
      <w:tr w14:paraId="7392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83520FF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Активност/задача</w:t>
            </w:r>
          </w:p>
        </w:tc>
        <w:tc>
          <w:tcPr>
            <w:tcW w:w="2244" w:type="dxa"/>
          </w:tcPr>
          <w:p w14:paraId="493F858B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Рок/датум</w:t>
            </w:r>
          </w:p>
        </w:tc>
        <w:tc>
          <w:tcPr>
            <w:tcW w:w="2460" w:type="dxa"/>
          </w:tcPr>
          <w:p w14:paraId="24F2F419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Потребни ресурси</w:t>
            </w:r>
          </w:p>
        </w:tc>
        <w:tc>
          <w:tcPr>
            <w:tcW w:w="2416" w:type="dxa"/>
          </w:tcPr>
          <w:p w14:paraId="178B2B51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Одговорно лице/а</w:t>
            </w:r>
          </w:p>
        </w:tc>
        <w:tc>
          <w:tcPr>
            <w:tcW w:w="1743" w:type="dxa"/>
          </w:tcPr>
          <w:p w14:paraId="510979CC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 xml:space="preserve">Очекуван резултат </w:t>
            </w:r>
          </w:p>
        </w:tc>
        <w:tc>
          <w:tcPr>
            <w:tcW w:w="1398" w:type="dxa"/>
          </w:tcPr>
          <w:p w14:paraId="580D1385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</w:rPr>
              <w:t>Забелешка за напредокот</w:t>
            </w:r>
          </w:p>
        </w:tc>
      </w:tr>
      <w:tr w14:paraId="1DE4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F1187DC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en-GB"/>
              </w:rPr>
              <w:t>1.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Усвојување на Акцискиот план (2024-2026)  на Програмата за оддржлив локален развој и децентрализација </w:t>
            </w:r>
          </w:p>
        </w:tc>
        <w:tc>
          <w:tcPr>
            <w:tcW w:w="2244" w:type="dxa"/>
          </w:tcPr>
          <w:p w14:paraId="1916B78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15 ноември 2024</w:t>
            </w:r>
          </w:p>
        </w:tc>
        <w:tc>
          <w:tcPr>
            <w:tcW w:w="2460" w:type="dxa"/>
          </w:tcPr>
          <w:p w14:paraId="4FFCAA8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Седница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 Влада</w:t>
            </w:r>
          </w:p>
        </w:tc>
        <w:tc>
          <w:tcPr>
            <w:tcW w:w="2416" w:type="dxa"/>
          </w:tcPr>
          <w:p w14:paraId="1E92D1B2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Сузана Најкова</w:t>
            </w:r>
          </w:p>
        </w:tc>
        <w:tc>
          <w:tcPr>
            <w:tcW w:w="1743" w:type="dxa"/>
          </w:tcPr>
          <w:p w14:paraId="7B2DDC3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Усвоен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Акциски план</w:t>
            </w:r>
          </w:p>
        </w:tc>
        <w:tc>
          <w:tcPr>
            <w:tcW w:w="1398" w:type="dxa"/>
          </w:tcPr>
          <w:p w14:paraId="27EE1521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2369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2F42C8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en-GB"/>
              </w:rPr>
              <w:t>2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.</w:t>
            </w: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Споделување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 очекуваните резултати на Работната група со носителите на функции во Министерството за локална самоуправа</w:t>
            </w:r>
          </w:p>
        </w:tc>
        <w:tc>
          <w:tcPr>
            <w:tcW w:w="2244" w:type="dxa"/>
          </w:tcPr>
          <w:p w14:paraId="7C5E4BBA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Крај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 ноември</w:t>
            </w:r>
          </w:p>
        </w:tc>
        <w:tc>
          <w:tcPr>
            <w:tcW w:w="2460" w:type="dxa"/>
          </w:tcPr>
          <w:p w14:paraId="488C2059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Состанок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 работната група  со министер и државен секретар во Министерството за локална самоуправа</w:t>
            </w:r>
          </w:p>
        </w:tc>
        <w:tc>
          <w:tcPr>
            <w:tcW w:w="2416" w:type="dxa"/>
          </w:tcPr>
          <w:p w14:paraId="42C1C0E3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Ели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Чакар,МЛС</w:t>
            </w:r>
          </w:p>
          <w:p w14:paraId="0E4922E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Јаневска, МЛС</w:t>
            </w:r>
          </w:p>
        </w:tc>
        <w:tc>
          <w:tcPr>
            <w:tcW w:w="1743" w:type="dxa"/>
          </w:tcPr>
          <w:p w14:paraId="1E11940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Реализиран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состанок со разгледани можности за реализација на заложбата во дефинираната временска рамка</w:t>
            </w:r>
          </w:p>
        </w:tc>
        <w:tc>
          <w:tcPr>
            <w:tcW w:w="1398" w:type="dxa"/>
          </w:tcPr>
          <w:p w14:paraId="76B74434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0446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B3CD3D6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Консултации со претставници на донаторската заедница за поддршка на реализацијата на Заложбата (МЛС нема средства во буџетот за оваа активност)</w:t>
            </w:r>
          </w:p>
        </w:tc>
        <w:tc>
          <w:tcPr>
            <w:tcW w:w="2244" w:type="dxa"/>
          </w:tcPr>
          <w:p w14:paraId="3797785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Декември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2024</w:t>
            </w:r>
          </w:p>
        </w:tc>
        <w:tc>
          <w:tcPr>
            <w:tcW w:w="2460" w:type="dxa"/>
          </w:tcPr>
          <w:p w14:paraId="48F11D1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Државни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службеници</w:t>
            </w:r>
          </w:p>
        </w:tc>
        <w:tc>
          <w:tcPr>
            <w:tcW w:w="2416" w:type="dxa"/>
          </w:tcPr>
          <w:p w14:paraId="64F4DF2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  Сузана Најкова</w:t>
            </w:r>
          </w:p>
          <w:p w14:paraId="63C561FA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   Ели Чакар</w:t>
            </w:r>
          </w:p>
        </w:tc>
        <w:tc>
          <w:tcPr>
            <w:tcW w:w="1743" w:type="dxa"/>
          </w:tcPr>
          <w:p w14:paraId="2120D98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Обезбедена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донаторска поддршка</w:t>
            </w:r>
          </w:p>
        </w:tc>
        <w:tc>
          <w:tcPr>
            <w:tcW w:w="1398" w:type="dxa"/>
          </w:tcPr>
          <w:p w14:paraId="49C97232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4A8A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089A70C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Подготовка на ТОР и избор на експерт</w:t>
            </w:r>
          </w:p>
        </w:tc>
        <w:tc>
          <w:tcPr>
            <w:tcW w:w="2244" w:type="dxa"/>
          </w:tcPr>
          <w:p w14:paraId="3BDA22F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Февруари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2024</w:t>
            </w:r>
          </w:p>
        </w:tc>
        <w:tc>
          <w:tcPr>
            <w:tcW w:w="2460" w:type="dxa"/>
          </w:tcPr>
          <w:p w14:paraId="3A7C52F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Работна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група</w:t>
            </w:r>
          </w:p>
          <w:p w14:paraId="3DB12DD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Донатор</w:t>
            </w:r>
          </w:p>
          <w:p w14:paraId="616E4FF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МЛС</w:t>
            </w:r>
          </w:p>
        </w:tc>
        <w:tc>
          <w:tcPr>
            <w:tcW w:w="2416" w:type="dxa"/>
          </w:tcPr>
          <w:p w14:paraId="4E88C9D7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Ели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Чакар</w:t>
            </w:r>
          </w:p>
          <w:p w14:paraId="5D5A28A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Сузана Најкова</w:t>
            </w:r>
          </w:p>
        </w:tc>
        <w:tc>
          <w:tcPr>
            <w:tcW w:w="1743" w:type="dxa"/>
          </w:tcPr>
          <w:p w14:paraId="70B428B3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Подготвен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ТОР</w:t>
            </w:r>
          </w:p>
        </w:tc>
        <w:tc>
          <w:tcPr>
            <w:tcW w:w="1398" w:type="dxa"/>
          </w:tcPr>
          <w:p w14:paraId="4B6624C1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4C03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D3628CC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Спроведување на процес на консултација со членовите на Работната група и претставници на општини, ЗЕЛС и анализа на документи</w:t>
            </w:r>
          </w:p>
        </w:tc>
        <w:tc>
          <w:tcPr>
            <w:tcW w:w="2244" w:type="dxa"/>
          </w:tcPr>
          <w:p w14:paraId="21C814D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март-април 2024</w:t>
            </w:r>
          </w:p>
        </w:tc>
        <w:tc>
          <w:tcPr>
            <w:tcW w:w="2460" w:type="dxa"/>
          </w:tcPr>
          <w:p w14:paraId="13D46A5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Ангажиран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експерт</w:t>
            </w:r>
          </w:p>
          <w:p w14:paraId="61A8FF5C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Државни службеници МЛС</w:t>
            </w:r>
          </w:p>
        </w:tc>
        <w:tc>
          <w:tcPr>
            <w:tcW w:w="2416" w:type="dxa"/>
          </w:tcPr>
          <w:p w14:paraId="56FFD36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Ели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Чакар</w:t>
            </w:r>
          </w:p>
          <w:p w14:paraId="695A64CE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Сузана Најкова </w:t>
            </w:r>
          </w:p>
          <w:p w14:paraId="1A55379A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</w:t>
            </w:r>
          </w:p>
        </w:tc>
        <w:tc>
          <w:tcPr>
            <w:tcW w:w="1743" w:type="dxa"/>
          </w:tcPr>
          <w:p w14:paraId="2F5E3425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Спроведен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процес на консултација</w:t>
            </w:r>
          </w:p>
        </w:tc>
        <w:tc>
          <w:tcPr>
            <w:tcW w:w="1398" w:type="dxa"/>
          </w:tcPr>
          <w:p w14:paraId="0F8EAEE2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180A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946717C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Подготовка на нацрт- методологија</w:t>
            </w:r>
          </w:p>
        </w:tc>
        <w:tc>
          <w:tcPr>
            <w:tcW w:w="2244" w:type="dxa"/>
          </w:tcPr>
          <w:p w14:paraId="4235C42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мај 2024</w:t>
            </w:r>
          </w:p>
        </w:tc>
        <w:tc>
          <w:tcPr>
            <w:tcW w:w="2460" w:type="dxa"/>
          </w:tcPr>
          <w:p w14:paraId="61968006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Ангажиран експерт</w:t>
            </w:r>
          </w:p>
        </w:tc>
        <w:tc>
          <w:tcPr>
            <w:tcW w:w="2416" w:type="dxa"/>
          </w:tcPr>
          <w:p w14:paraId="662112FC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Ели Чакар</w:t>
            </w:r>
          </w:p>
          <w:p w14:paraId="7AEB320D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Сузана Најкова </w:t>
            </w:r>
          </w:p>
          <w:p w14:paraId="68212A1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</w:t>
            </w:r>
          </w:p>
        </w:tc>
        <w:tc>
          <w:tcPr>
            <w:tcW w:w="1743" w:type="dxa"/>
          </w:tcPr>
          <w:p w14:paraId="045C688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Подготвена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нацрт-методологија</w:t>
            </w:r>
          </w:p>
        </w:tc>
        <w:tc>
          <w:tcPr>
            <w:tcW w:w="1398" w:type="dxa"/>
          </w:tcPr>
          <w:p w14:paraId="50F527E4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442E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3ABC587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Консултација на нацрт-методологијата со Работната група, со претставници на општините и ЗЕЛС</w:t>
            </w:r>
          </w:p>
        </w:tc>
        <w:tc>
          <w:tcPr>
            <w:tcW w:w="2244" w:type="dxa"/>
          </w:tcPr>
          <w:p w14:paraId="7A60D388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мај 2024</w:t>
            </w:r>
          </w:p>
        </w:tc>
        <w:tc>
          <w:tcPr>
            <w:tcW w:w="2460" w:type="dxa"/>
          </w:tcPr>
          <w:p w14:paraId="0464C1A2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Ангажиран експерт</w:t>
            </w:r>
          </w:p>
          <w:p w14:paraId="4E69F83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Државни службеници МЛС</w:t>
            </w:r>
          </w:p>
        </w:tc>
        <w:tc>
          <w:tcPr>
            <w:tcW w:w="2416" w:type="dxa"/>
          </w:tcPr>
          <w:p w14:paraId="63130A6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Ели Чакар</w:t>
            </w:r>
          </w:p>
          <w:p w14:paraId="62FC2F5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Сузана Најкова </w:t>
            </w:r>
          </w:p>
          <w:p w14:paraId="069AAACC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</w:t>
            </w:r>
          </w:p>
        </w:tc>
        <w:tc>
          <w:tcPr>
            <w:tcW w:w="1743" w:type="dxa"/>
          </w:tcPr>
          <w:p w14:paraId="139E9E2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Спроведени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завршни консултации</w:t>
            </w:r>
          </w:p>
        </w:tc>
        <w:tc>
          <w:tcPr>
            <w:tcW w:w="1398" w:type="dxa"/>
          </w:tcPr>
          <w:p w14:paraId="09DE54FA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5E54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EF68D41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Подготовка на финален текст на Методологијата</w:t>
            </w:r>
          </w:p>
        </w:tc>
        <w:tc>
          <w:tcPr>
            <w:tcW w:w="2244" w:type="dxa"/>
          </w:tcPr>
          <w:p w14:paraId="730F7F3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јуни 2024</w:t>
            </w:r>
          </w:p>
        </w:tc>
        <w:tc>
          <w:tcPr>
            <w:tcW w:w="2460" w:type="dxa"/>
          </w:tcPr>
          <w:p w14:paraId="60A7E12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Ангажиран експерт</w:t>
            </w:r>
          </w:p>
        </w:tc>
        <w:tc>
          <w:tcPr>
            <w:tcW w:w="2416" w:type="dxa"/>
          </w:tcPr>
          <w:p w14:paraId="7C0E8E32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Ели Чакар</w:t>
            </w:r>
          </w:p>
          <w:p w14:paraId="5A6A379D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Сузана Најкова </w:t>
            </w:r>
          </w:p>
          <w:p w14:paraId="2CF957D1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</w:t>
            </w:r>
          </w:p>
        </w:tc>
        <w:tc>
          <w:tcPr>
            <w:tcW w:w="1743" w:type="dxa"/>
          </w:tcPr>
          <w:p w14:paraId="5D57032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Подготвен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финален текст</w:t>
            </w:r>
          </w:p>
        </w:tc>
        <w:tc>
          <w:tcPr>
            <w:tcW w:w="1398" w:type="dxa"/>
          </w:tcPr>
          <w:p w14:paraId="4EE5BCC3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3F8D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F38A104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Презентација на Методологијата пред Управниот одбор на ЗЕЛС</w:t>
            </w:r>
          </w:p>
        </w:tc>
        <w:tc>
          <w:tcPr>
            <w:tcW w:w="2244" w:type="dxa"/>
          </w:tcPr>
          <w:p w14:paraId="1403CBA7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Јуни 2024</w:t>
            </w:r>
          </w:p>
        </w:tc>
        <w:tc>
          <w:tcPr>
            <w:tcW w:w="2460" w:type="dxa"/>
          </w:tcPr>
          <w:p w14:paraId="45B922A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ЗЕЛС</w:t>
            </w:r>
          </w:p>
          <w:p w14:paraId="041F6427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МЛС</w:t>
            </w:r>
          </w:p>
          <w:p w14:paraId="6126A5EE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Работна група</w:t>
            </w:r>
          </w:p>
        </w:tc>
        <w:tc>
          <w:tcPr>
            <w:tcW w:w="2416" w:type="dxa"/>
          </w:tcPr>
          <w:p w14:paraId="2F7ABCFE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ЗЕЛС</w:t>
            </w:r>
          </w:p>
          <w:p w14:paraId="521D899C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</w:p>
        </w:tc>
        <w:tc>
          <w:tcPr>
            <w:tcW w:w="1743" w:type="dxa"/>
          </w:tcPr>
          <w:p w14:paraId="716F34C0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Презентирана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Методологија</w:t>
            </w:r>
            <w:bookmarkStart w:id="0" w:name="_GoBack"/>
            <w:bookmarkEnd w:id="0"/>
          </w:p>
        </w:tc>
        <w:tc>
          <w:tcPr>
            <w:tcW w:w="1398" w:type="dxa"/>
          </w:tcPr>
          <w:p w14:paraId="64F0B684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  <w:tr w14:paraId="184D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C6592C1"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Работилница за локалната администрација за презентација на методологијата и нејзината примена</w:t>
            </w:r>
          </w:p>
        </w:tc>
        <w:tc>
          <w:tcPr>
            <w:tcW w:w="2244" w:type="dxa"/>
          </w:tcPr>
          <w:p w14:paraId="4FFB00B3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јуни 2024</w:t>
            </w:r>
          </w:p>
        </w:tc>
        <w:tc>
          <w:tcPr>
            <w:tcW w:w="2460" w:type="dxa"/>
          </w:tcPr>
          <w:p w14:paraId="5F6F008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Ангажиран експерт</w:t>
            </w:r>
          </w:p>
          <w:p w14:paraId="0D972C74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Работна група</w:t>
            </w:r>
          </w:p>
          <w:p w14:paraId="5C3E2A3E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МЛС</w:t>
            </w:r>
          </w:p>
          <w:p w14:paraId="04D27A23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ЗЕЛС</w:t>
            </w:r>
          </w:p>
        </w:tc>
        <w:tc>
          <w:tcPr>
            <w:tcW w:w="2416" w:type="dxa"/>
          </w:tcPr>
          <w:p w14:paraId="0BC60B1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Ели Чакар</w:t>
            </w:r>
          </w:p>
          <w:p w14:paraId="0B8AD54F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Татјана Јаневска</w:t>
            </w:r>
          </w:p>
          <w:p w14:paraId="1F99AAE0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>ЗЕЛС</w:t>
            </w:r>
          </w:p>
        </w:tc>
        <w:tc>
          <w:tcPr>
            <w:tcW w:w="1743" w:type="dxa"/>
          </w:tcPr>
          <w:p w14:paraId="70194D1B">
            <w:pPr>
              <w:spacing w:after="0" w:line="240" w:lineRule="auto"/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eastAsia="Proxima Nova" w:cs="Calibri"/>
                <w:sz w:val="20"/>
                <w:szCs w:val="20"/>
                <w:lang w:val="mk-MK"/>
              </w:rPr>
              <w:t>Одржана</w:t>
            </w:r>
            <w:r>
              <w:rPr>
                <w:rFonts w:hint="default" w:ascii="StobiSerif Regular" w:hAnsi="StobiSerif Regular" w:eastAsia="Proxima Nova" w:cs="Calibri"/>
                <w:sz w:val="20"/>
                <w:szCs w:val="20"/>
                <w:lang w:val="mk-MK"/>
              </w:rPr>
              <w:t xml:space="preserve"> работилница</w:t>
            </w:r>
          </w:p>
        </w:tc>
        <w:tc>
          <w:tcPr>
            <w:tcW w:w="1398" w:type="dxa"/>
          </w:tcPr>
          <w:p w14:paraId="5A339AC2">
            <w:pPr>
              <w:spacing w:after="0" w:line="240" w:lineRule="auto"/>
              <w:rPr>
                <w:rFonts w:ascii="StobiSerif Regular" w:hAnsi="StobiSerif Regular" w:eastAsia="Proxima Nova" w:cs="Calibri"/>
                <w:sz w:val="20"/>
                <w:szCs w:val="20"/>
              </w:rPr>
            </w:pPr>
          </w:p>
        </w:tc>
      </w:tr>
    </w:tbl>
    <w:p w14:paraId="64E516C3">
      <w:pPr>
        <w:jc w:val="right"/>
        <w:rPr>
          <w:rFonts w:ascii="StobiSerif Regular" w:hAnsi="StobiSerif Regular" w:eastAsia="Proxima Nova" w:cs="Calibri"/>
          <w:sz w:val="20"/>
          <w:szCs w:val="20"/>
          <w:lang w:val="mk-MK"/>
        </w:rPr>
      </w:pPr>
      <w:r>
        <w:rPr>
          <w:color w:val="000000"/>
        </w:rPr>
        <w:fldChar w:fldCharType="begin"/>
      </w:r>
      <w:r>
        <w:instrText xml:space="preserve"> INCLUDEPICTURE "../../../../../../../Downloads/cid:image005.jpg@01D83D0F.FA3FD240" \* MERGEFORMAT </w:instrText>
      </w:r>
      <w:r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instrText xml:space="preserve"> INCLUDEPICTURE "../../../../../../../Downloads/cid:image005.jpg@01D83D0F.FA3FD240" \* MERGEFORMAT </w:instrText>
      </w:r>
      <w:r>
        <w:rPr>
          <w:color w:val="000000"/>
        </w:rPr>
        <w:fldChar w:fldCharType="separate"/>
      </w:r>
      <w:r>
        <w:rPr>
          <w:color w:val="000000"/>
        </w:rPr>
        <w:pict>
          <v:shape id="_x0000_i1025" o:spt="75" type="#_x0000_t75" style="height:64.7pt;width:64.7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CCFE284">
      <w:pPr>
        <w:rPr>
          <w:rFonts w:ascii="StobiSerif Regular" w:hAnsi="StobiSerif Regular" w:eastAsia="Proxima Nova" w:cs="Calibri"/>
          <w:sz w:val="20"/>
          <w:szCs w:val="20"/>
          <w:lang w:val="mk-MK"/>
        </w:rPr>
      </w:pPr>
    </w:p>
    <w:sectPr>
      <w:pgSz w:w="15840" w:h="12240" w:orient="landscape"/>
      <w:pgMar w:top="709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obiSerif Regular">
    <w:panose1 w:val="02000503060000020004"/>
    <w:charset w:val="00"/>
    <w:family w:val="modern"/>
    <w:pitch w:val="default"/>
    <w:sig w:usb0="A00002AF" w:usb1="5000204B" w:usb2="00000000" w:usb3="00000000" w:csb0="2000009F" w:csb1="00000000"/>
  </w:font>
  <w:font w:name="Proxima Nov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25F19"/>
    <w:multiLevelType w:val="singleLevel"/>
    <w:tmpl w:val="60825F1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EF"/>
    <w:rsid w:val="000B3CA1"/>
    <w:rsid w:val="00244CEF"/>
    <w:rsid w:val="00275EB8"/>
    <w:rsid w:val="002C360A"/>
    <w:rsid w:val="00422DC3"/>
    <w:rsid w:val="005A14F6"/>
    <w:rsid w:val="00816E84"/>
    <w:rsid w:val="00BF0F48"/>
    <w:rsid w:val="00E96C44"/>
    <w:rsid w:val="00F31A98"/>
    <w:rsid w:val="042D2253"/>
    <w:rsid w:val="09685556"/>
    <w:rsid w:val="301F1487"/>
    <w:rsid w:val="58BD3A6A"/>
    <w:rsid w:val="6E2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cid:image005.jpg@01D83D0F.FA3FD240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VRSM</Company>
  <Pages>3</Pages>
  <Words>232</Words>
  <Characters>1921</Characters>
  <Lines>16</Lines>
  <Paragraphs>4</Paragraphs>
  <TotalTime>48</TotalTime>
  <ScaleCrop>false</ScaleCrop>
  <LinksUpToDate>false</LinksUpToDate>
  <CharactersWithSpaces>2149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2024-05-14T08:40:00Z</dcterms:created>
  <dc:creator>Gordana Dimitrovska</dc:creator>
  <cp:lastModifiedBy>Eli Cakar</cp:lastModifiedBy>
  <cp:lastPrinted>2024-05-14T12:54:00Z</cp:lastPrinted>
  <dcterms:modified xsi:type="dcterms:W3CDTF">2024-10-31T09:51:49Z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0cdb9349-7f42-4dec-9b39-bb740961223e</vt:lpwstr>
  </property>
  <property fmtid="{D5CDD505-2E9C-101B-9397-08002B2CF9AE}" pid="3" name="KSOProductBuildVer">
    <vt:lpwstr>2057-12.2.0.18607</vt:lpwstr>
  </property>
  <property fmtid="{D5CDD505-2E9C-101B-9397-08002B2CF9AE}" pid="4" name="ICV">
    <vt:lpwstr>74E44A32E58C4CADBD14029EA0D7A907_13</vt:lpwstr>
  </property>
</Properties>
</file>