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60B" w:rsidRPr="000522AB" w:rsidRDefault="000522AB" w:rsidP="00906537">
      <w:pPr>
        <w:spacing w:after="0"/>
        <w:jc w:val="right"/>
        <w:rPr>
          <w:rFonts w:ascii="Calibri" w:hAnsi="Calibri" w:cs="Calibri"/>
          <w:color w:val="1CADE4"/>
          <w:lang w:val="mk-MK"/>
        </w:rPr>
      </w:pPr>
      <w:r>
        <w:rPr>
          <w:color w:val="000000"/>
        </w:rPr>
        <w:fldChar w:fldCharType="begin"/>
      </w:r>
      <w:r>
        <w:rPr>
          <w:color w:val="000000"/>
        </w:rPr>
        <w:instrText xml:space="preserve"> INCLUDEPICTURE  "cid:image005.jpg@01D83D0F.FA3FD240" \* MERGEFORMATINET </w:instrText>
      </w:r>
      <w:r>
        <w:rPr>
          <w:color w:val="000000"/>
        </w:rPr>
        <w:fldChar w:fldCharType="separate"/>
      </w:r>
      <w:r w:rsidR="00897E87">
        <w:rPr>
          <w:color w:val="000000"/>
        </w:rPr>
        <w:fldChar w:fldCharType="begin"/>
      </w:r>
      <w:r w:rsidR="00897E87">
        <w:rPr>
          <w:color w:val="000000"/>
        </w:rPr>
        <w:instrText xml:space="preserve"> INCLUDEPICTURE  "cid:image005.jpg@01D83D0F.FA3FD240" \* MERGEFORMATINET </w:instrText>
      </w:r>
      <w:r w:rsidR="00897E87">
        <w:rPr>
          <w:color w:val="000000"/>
        </w:rPr>
        <w:fldChar w:fldCharType="separate"/>
      </w:r>
      <w:r w:rsidR="005D70B4">
        <w:rPr>
          <w:color w:val="000000"/>
        </w:rPr>
        <w:fldChar w:fldCharType="begin"/>
      </w:r>
      <w:r w:rsidR="005D70B4">
        <w:rPr>
          <w:color w:val="000000"/>
        </w:rPr>
        <w:instrText xml:space="preserve"> INCLUDEPICTURE  "cid:image005.jpg@01D83D0F.FA3FD240" \* MERGEFORMATINET </w:instrText>
      </w:r>
      <w:r w:rsidR="005D70B4">
        <w:rPr>
          <w:color w:val="000000"/>
        </w:rPr>
        <w:fldChar w:fldCharType="separate"/>
      </w:r>
      <w:r w:rsidR="00A72840">
        <w:rPr>
          <w:color w:val="000000"/>
        </w:rPr>
        <w:fldChar w:fldCharType="begin"/>
      </w:r>
      <w:r w:rsidR="00A72840">
        <w:rPr>
          <w:color w:val="000000"/>
        </w:rPr>
        <w:instrText xml:space="preserve"> </w:instrText>
      </w:r>
      <w:r w:rsidR="00A72840">
        <w:rPr>
          <w:color w:val="000000"/>
        </w:rPr>
        <w:instrText>INCLUDEPICTURE  "cid:image005.jpg@01D83D0F.FA3FD240" \* MERGEFORMATINET</w:instrText>
      </w:r>
      <w:r w:rsidR="00A72840">
        <w:rPr>
          <w:color w:val="000000"/>
        </w:rPr>
        <w:instrText xml:space="preserve"> </w:instrText>
      </w:r>
      <w:r w:rsidR="00A72840">
        <w:rPr>
          <w:color w:val="000000"/>
        </w:rPr>
        <w:fldChar w:fldCharType="separate"/>
      </w:r>
      <w:r w:rsidR="00A72840">
        <w:rPr>
          <w:color w:val="000000"/>
        </w:rPr>
        <w:pict>
          <v:shape id="Picture 2" o:spid="_x0000_i1026" type="#_x0000_t75" style="width:64.5pt;height:64.5pt">
            <v:imagedata r:id="rId7" r:href="rId8"/>
          </v:shape>
        </w:pict>
      </w:r>
      <w:r w:rsidR="00A72840">
        <w:rPr>
          <w:color w:val="000000"/>
        </w:rPr>
        <w:fldChar w:fldCharType="end"/>
      </w:r>
      <w:r w:rsidR="005D70B4">
        <w:rPr>
          <w:color w:val="000000"/>
        </w:rPr>
        <w:fldChar w:fldCharType="end"/>
      </w:r>
      <w:r w:rsidR="00897E87">
        <w:rPr>
          <w:color w:val="000000"/>
        </w:rPr>
        <w:fldChar w:fldCharType="end"/>
      </w:r>
      <w:r>
        <w:rPr>
          <w:color w:val="000000"/>
        </w:rPr>
        <w:fldChar w:fldCharType="end"/>
      </w:r>
      <w:r w:rsidR="00A72840">
        <w:rPr>
          <w:rFonts w:ascii="Calibri" w:hAnsi="Calibri" w:cs="Calibri"/>
          <w:noProof/>
        </w:rPr>
        <w:pict>
          <v:group id="Group 114" o:spid="_x0000_s1051" style="position:absolute;left:0;text-align:left;margin-left:32.6pt;margin-top:36pt;width:17.6pt;height:719.9pt;z-index:1;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52"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" fillcolor="#2683c6" stroked="f" strokeweight="1.25pt"/>
            <v:rect id="Rectangle 116" o:spid="_x0000_s1053"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" fillcolor="#1cade4" stroked="f" strokeweight="1.25pt">
              <o:lock v:ext="edit" aspectratio="t"/>
            </v:rect>
            <w10:wrap anchorx="page" anchory="page"/>
          </v:group>
        </w:pict>
      </w:r>
      <w:r w:rsidR="00A72840">
        <w:rPr>
          <w:rFonts w:ascii="Calibri" w:hAnsi="Calibri" w:cs="Calibri"/>
          <w:b/>
          <w:noProof/>
        </w:rPr>
        <w:pict>
          <v:group id="_x0000_s1056" style="position:absolute;left:0;text-align:left;margin-left:32.6pt;margin-top:48pt;width:17.6pt;height:719.6pt;z-index:2;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57" style="position:absolute;width:2286;height:8782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" fillcolor="#2683c6" stroked="f" strokeweight="1.25pt"/>
            <v:rect id="Rectangle 116" o:spid="_x0000_s1058" style="position:absolute;top:89154;width:2286;height:228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" fillcolor="#1cade4" stroked="f" strokeweight="1.25pt">
              <o:lock v:ext="edit" aspectratio="t"/>
            </v:rect>
            <w10:wrap anchorx="page" anchory="page"/>
          </v:group>
        </w:pict>
      </w:r>
    </w:p>
    <w:p w:rsidR="00C8660B" w:rsidRDefault="00C8660B" w:rsidP="00906537">
      <w:pPr>
        <w:spacing w:after="0"/>
        <w:rPr>
          <w:rFonts w:ascii="Calibri" w:hAnsi="Calibri" w:cs="Calibri"/>
          <w:b/>
          <w:lang w:val="mk-MK"/>
        </w:rPr>
      </w:pPr>
    </w:p>
    <w:p w:rsidR="007A6B1F" w:rsidRDefault="000522AB" w:rsidP="00906537">
      <w:pPr>
        <w:spacing w:after="0"/>
        <w:jc w:val="center"/>
        <w:rPr>
          <w:rFonts w:ascii="Calibri" w:hAnsi="Calibri" w:cs="Calibri"/>
          <w:b/>
          <w:sz w:val="24"/>
          <w:szCs w:val="24"/>
          <w:lang w:val="mk-MK"/>
        </w:rPr>
      </w:pPr>
      <w:r>
        <w:rPr>
          <w:rFonts w:ascii="Calibri" w:hAnsi="Calibri" w:cs="Calibri"/>
          <w:b/>
          <w:sz w:val="24"/>
          <w:szCs w:val="24"/>
          <w:lang w:val="mk-MK"/>
        </w:rPr>
        <w:t>БЕЛЕШКА ОД РАБОТЕН СОСТАНОК</w:t>
      </w:r>
    </w:p>
    <w:p w:rsidR="000522AB" w:rsidRPr="00AD7DE2" w:rsidRDefault="00AD7DE2" w:rsidP="00906537">
      <w:pPr>
        <w:pStyle w:val="Header"/>
        <w:spacing w:after="0"/>
        <w:jc w:val="center"/>
        <w:rPr>
          <w:sz w:val="24"/>
          <w:szCs w:val="24"/>
          <w:u w:val="single"/>
          <w:lang w:val="mk-MK"/>
        </w:rPr>
      </w:pPr>
      <w:r w:rsidRPr="00AD7DE2">
        <w:rPr>
          <w:rFonts w:ascii="Calibri" w:hAnsi="Calibri"/>
          <w:b/>
          <w:bCs/>
          <w:sz w:val="24"/>
          <w:szCs w:val="24"/>
          <w:u w:val="single"/>
          <w:lang w:val="mk-MK"/>
        </w:rPr>
        <w:t xml:space="preserve">1.1 </w:t>
      </w:r>
      <w:r w:rsidRPr="00AD7DE2">
        <w:rPr>
          <w:rFonts w:ascii="Calibri" w:hAnsi="Calibri" w:hint="eastAsia"/>
          <w:b/>
          <w:bCs/>
          <w:sz w:val="24"/>
          <w:szCs w:val="24"/>
          <w:u w:val="single"/>
          <w:lang w:val="mk-MK"/>
        </w:rPr>
        <w:t>Јавно</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објавување</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на</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вистинските</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сопственици</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на</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фирмите</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што</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склучиле</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договори</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за</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јавни</w:t>
      </w:r>
      <w:r w:rsidRPr="00AD7DE2">
        <w:rPr>
          <w:rFonts w:ascii="Calibri" w:hAnsi="Calibri"/>
          <w:b/>
          <w:bCs/>
          <w:sz w:val="24"/>
          <w:szCs w:val="24"/>
          <w:u w:val="single"/>
          <w:lang w:val="mk-MK"/>
        </w:rPr>
        <w:t xml:space="preserve"> </w:t>
      </w:r>
      <w:r w:rsidRPr="00AD7DE2">
        <w:rPr>
          <w:rFonts w:ascii="Calibri" w:hAnsi="Calibri" w:hint="eastAsia"/>
          <w:b/>
          <w:bCs/>
          <w:sz w:val="24"/>
          <w:szCs w:val="24"/>
          <w:u w:val="single"/>
          <w:lang w:val="mk-MK"/>
        </w:rPr>
        <w:t>набавки</w:t>
      </w:r>
    </w:p>
    <w:p w:rsidR="00386D1C" w:rsidRDefault="00386D1C" w:rsidP="00906537">
      <w:pPr>
        <w:spacing w:after="0"/>
        <w:jc w:val="center"/>
        <w:rPr>
          <w:rFonts w:ascii="Calibri" w:hAnsi="Calibri" w:cs="Calibri"/>
          <w:b/>
          <w:sz w:val="24"/>
          <w:szCs w:val="24"/>
          <w:lang w:val="mk-MK"/>
        </w:rPr>
      </w:pPr>
    </w:p>
    <w:p w:rsidR="000522AB" w:rsidRPr="00B06355" w:rsidRDefault="000522AB" w:rsidP="00906537">
      <w:pPr>
        <w:spacing w:after="0"/>
        <w:rPr>
          <w:rFonts w:ascii="Calibri" w:hAnsi="Calibri" w:cs="Calibri"/>
          <w:b/>
          <w:sz w:val="24"/>
          <w:szCs w:val="24"/>
          <w:lang w:val="mk-MK"/>
        </w:rPr>
      </w:pPr>
      <w:r>
        <w:rPr>
          <w:rFonts w:ascii="Calibri" w:hAnsi="Calibri" w:cs="Calibri"/>
          <w:b/>
          <w:sz w:val="24"/>
          <w:szCs w:val="24"/>
          <w:lang w:val="mk-MK"/>
        </w:rPr>
        <w:t>Датум,  време  и место на одржување</w:t>
      </w:r>
      <w:r w:rsidR="00AD7DE2">
        <w:rPr>
          <w:rFonts w:ascii="Calibri" w:hAnsi="Calibri" w:cs="Calibri"/>
          <w:b/>
          <w:sz w:val="24"/>
          <w:szCs w:val="24"/>
          <w:lang w:val="mk-MK"/>
        </w:rPr>
        <w:t>: 15</w:t>
      </w:r>
      <w:r>
        <w:rPr>
          <w:rFonts w:ascii="Calibri" w:hAnsi="Calibri" w:cs="Calibri"/>
          <w:b/>
          <w:sz w:val="24"/>
          <w:szCs w:val="24"/>
          <w:lang w:val="mk-MK"/>
        </w:rPr>
        <w:t>.</w:t>
      </w:r>
      <w:r w:rsidR="00AD7DE2">
        <w:rPr>
          <w:rFonts w:ascii="Calibri" w:hAnsi="Calibri" w:cs="Calibri"/>
          <w:b/>
          <w:sz w:val="24"/>
          <w:szCs w:val="24"/>
          <w:lang w:val="mk-MK"/>
        </w:rPr>
        <w:t>7</w:t>
      </w:r>
      <w:r>
        <w:rPr>
          <w:rFonts w:ascii="Calibri" w:hAnsi="Calibri" w:cs="Calibri"/>
          <w:b/>
          <w:sz w:val="24"/>
          <w:szCs w:val="24"/>
          <w:lang w:val="mk-MK"/>
        </w:rPr>
        <w:t>.202</w:t>
      </w:r>
      <w:r w:rsidR="00AD7DE2">
        <w:rPr>
          <w:rFonts w:ascii="Calibri" w:hAnsi="Calibri" w:cs="Calibri"/>
          <w:b/>
          <w:sz w:val="24"/>
          <w:szCs w:val="24"/>
          <w:lang w:val="mk-MK"/>
        </w:rPr>
        <w:t>2 г.</w:t>
      </w:r>
      <w:r w:rsidR="003703EB">
        <w:rPr>
          <w:rFonts w:ascii="Calibri" w:hAnsi="Calibri" w:cs="Calibri"/>
          <w:b/>
          <w:sz w:val="24"/>
          <w:szCs w:val="24"/>
        </w:rPr>
        <w:t xml:space="preserve">/ </w:t>
      </w:r>
      <w:r w:rsidR="00AD7DE2">
        <w:rPr>
          <w:rFonts w:ascii="Calibri" w:hAnsi="Calibri" w:cs="Calibri"/>
          <w:b/>
          <w:sz w:val="24"/>
          <w:szCs w:val="24"/>
          <w:lang w:val="mk-MK"/>
        </w:rPr>
        <w:t>09</w:t>
      </w:r>
      <w:r w:rsidR="003703EB">
        <w:rPr>
          <w:rFonts w:ascii="Calibri" w:hAnsi="Calibri" w:cs="Calibri"/>
          <w:b/>
          <w:sz w:val="24"/>
          <w:szCs w:val="24"/>
        </w:rPr>
        <w:t>:00-1</w:t>
      </w:r>
      <w:r w:rsidR="00AD7DE2">
        <w:rPr>
          <w:rFonts w:ascii="Calibri" w:hAnsi="Calibri" w:cs="Calibri"/>
          <w:b/>
          <w:sz w:val="24"/>
          <w:szCs w:val="24"/>
          <w:lang w:val="mk-MK"/>
        </w:rPr>
        <w:t>0</w:t>
      </w:r>
      <w:r w:rsidR="003703EB">
        <w:rPr>
          <w:rFonts w:ascii="Calibri" w:hAnsi="Calibri" w:cs="Calibri"/>
          <w:b/>
          <w:sz w:val="24"/>
          <w:szCs w:val="24"/>
        </w:rPr>
        <w:t>:</w:t>
      </w:r>
      <w:r w:rsidR="00AD7DE2">
        <w:rPr>
          <w:rFonts w:ascii="Calibri" w:hAnsi="Calibri" w:cs="Calibri"/>
          <w:b/>
          <w:sz w:val="24"/>
          <w:szCs w:val="24"/>
          <w:lang w:val="mk-MK"/>
        </w:rPr>
        <w:t>3</w:t>
      </w:r>
      <w:r w:rsidR="003703EB">
        <w:rPr>
          <w:rFonts w:ascii="Calibri" w:hAnsi="Calibri" w:cs="Calibri"/>
          <w:b/>
          <w:sz w:val="24"/>
          <w:szCs w:val="24"/>
        </w:rPr>
        <w:t>0</w:t>
      </w:r>
      <w:r w:rsidR="00386D1C">
        <w:rPr>
          <w:rFonts w:ascii="Calibri" w:hAnsi="Calibri" w:cs="Calibri"/>
          <w:b/>
          <w:sz w:val="24"/>
          <w:szCs w:val="24"/>
          <w:lang w:val="mk-MK"/>
        </w:rPr>
        <w:t>,</w:t>
      </w:r>
      <w:r w:rsidR="00AD7DE2">
        <w:rPr>
          <w:rFonts w:ascii="Calibri" w:hAnsi="Calibri" w:cs="Calibri"/>
          <w:b/>
          <w:sz w:val="24"/>
          <w:szCs w:val="24"/>
          <w:lang w:val="mk-MK"/>
        </w:rPr>
        <w:t xml:space="preserve"> онлајн</w:t>
      </w:r>
    </w:p>
    <w:p w:rsidR="00386D1C" w:rsidRDefault="00386D1C" w:rsidP="00906537">
      <w:pPr>
        <w:spacing w:after="0"/>
        <w:jc w:val="both"/>
        <w:rPr>
          <w:rFonts w:ascii="Calibri" w:hAnsi="Calibri" w:cs="Calibri"/>
          <w:sz w:val="24"/>
          <w:szCs w:val="24"/>
          <w:lang w:val="mk-MK"/>
        </w:rPr>
      </w:pPr>
    </w:p>
    <w:p w:rsidR="0086090D" w:rsidRPr="00AD7DE2" w:rsidRDefault="0086090D" w:rsidP="00906537">
      <w:pPr>
        <w:spacing w:after="0"/>
        <w:jc w:val="both"/>
        <w:rPr>
          <w:rFonts w:ascii="Calibri" w:hAnsi="Calibri" w:cs="Calibri"/>
          <w:b/>
          <w:sz w:val="24"/>
          <w:szCs w:val="24"/>
          <w:lang w:val="mk-MK"/>
        </w:rPr>
      </w:pPr>
      <w:r w:rsidRPr="00AD7DE2">
        <w:rPr>
          <w:rFonts w:ascii="Calibri" w:hAnsi="Calibri" w:cs="Calibri"/>
          <w:b/>
          <w:sz w:val="24"/>
          <w:szCs w:val="24"/>
          <w:lang w:val="mk-MK"/>
        </w:rPr>
        <w:t>Листа на присутни</w:t>
      </w:r>
      <w:r w:rsidR="00AD7DE2" w:rsidRPr="00AD7DE2">
        <w:rPr>
          <w:rFonts w:ascii="Calibri" w:hAnsi="Calibri" w:cs="Calibri"/>
          <w:b/>
          <w:sz w:val="24"/>
          <w:szCs w:val="24"/>
          <w:lang w:val="mk-MK"/>
        </w:rPr>
        <w:t>:</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Герман Филков – Центар за граѓански комуникации</w:t>
      </w:r>
      <w:r w:rsidR="00D02A24">
        <w:rPr>
          <w:rFonts w:ascii="Calibri" w:hAnsi="Calibri" w:cs="Calibri"/>
          <w:sz w:val="24"/>
          <w:szCs w:val="24"/>
          <w:lang w:val="mk-MK"/>
        </w:rPr>
        <w:t xml:space="preserve"> (ЦГК)</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Горан Давидовски – Биро за јавни набавки</w:t>
      </w:r>
      <w:r w:rsidR="00D02A24">
        <w:rPr>
          <w:rFonts w:ascii="Calibri" w:hAnsi="Calibri" w:cs="Calibri"/>
          <w:sz w:val="24"/>
          <w:szCs w:val="24"/>
          <w:lang w:val="mk-MK"/>
        </w:rPr>
        <w:t xml:space="preserve"> (БЈН)</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Марија Јованоска - Биро за јавни набавки</w:t>
      </w:r>
      <w:r w:rsidR="00D02A24">
        <w:rPr>
          <w:rFonts w:ascii="Calibri" w:hAnsi="Calibri" w:cs="Calibri"/>
          <w:sz w:val="24"/>
          <w:szCs w:val="24"/>
          <w:lang w:val="mk-MK"/>
        </w:rPr>
        <w:t xml:space="preserve"> (БЈН)</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Блажо Трендафилов – Управа за финансиско разузнавање</w:t>
      </w:r>
      <w:r w:rsidR="00D02A24">
        <w:rPr>
          <w:rFonts w:ascii="Calibri" w:hAnsi="Calibri" w:cs="Calibri"/>
          <w:sz w:val="24"/>
          <w:szCs w:val="24"/>
          <w:lang w:val="mk-MK"/>
        </w:rPr>
        <w:t xml:space="preserve"> (УФР))</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Горан Мојаноски – Министерство за финансии</w:t>
      </w:r>
      <w:r w:rsidR="00D02A24">
        <w:rPr>
          <w:rFonts w:ascii="Calibri" w:hAnsi="Calibri" w:cs="Calibri"/>
          <w:sz w:val="24"/>
          <w:szCs w:val="24"/>
          <w:lang w:val="mk-MK"/>
        </w:rPr>
        <w:t xml:space="preserve"> (МФ)</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Маријана Наумовска – Централен регистар</w:t>
      </w:r>
      <w:r w:rsidR="00D02A24">
        <w:rPr>
          <w:rFonts w:ascii="Calibri" w:hAnsi="Calibri" w:cs="Calibri"/>
          <w:sz w:val="24"/>
          <w:szCs w:val="24"/>
          <w:lang w:val="mk-MK"/>
        </w:rPr>
        <w:t xml:space="preserve"> (ЦР)</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Ангела Саздова Донева – Централен регистар</w:t>
      </w:r>
      <w:r w:rsidR="00D02A24">
        <w:rPr>
          <w:rFonts w:ascii="Calibri" w:hAnsi="Calibri" w:cs="Calibri"/>
          <w:sz w:val="24"/>
          <w:szCs w:val="24"/>
          <w:lang w:val="mk-MK"/>
        </w:rPr>
        <w:t xml:space="preserve"> (ЦР)</w:t>
      </w:r>
    </w:p>
    <w:p w:rsidR="00AD7DE2" w:rsidRDefault="00AD7DE2" w:rsidP="00906537">
      <w:pPr>
        <w:numPr>
          <w:ilvl w:val="0"/>
          <w:numId w:val="24"/>
        </w:numPr>
        <w:spacing w:after="0"/>
        <w:jc w:val="both"/>
        <w:rPr>
          <w:rFonts w:ascii="Calibri" w:hAnsi="Calibri" w:cs="Calibri"/>
          <w:sz w:val="24"/>
          <w:szCs w:val="24"/>
          <w:lang w:val="mk-MK"/>
        </w:rPr>
      </w:pPr>
      <w:r>
        <w:rPr>
          <w:rFonts w:ascii="Calibri" w:hAnsi="Calibri" w:cs="Calibri"/>
          <w:sz w:val="24"/>
          <w:szCs w:val="24"/>
          <w:lang w:val="mk-MK"/>
        </w:rPr>
        <w:t>Владимир Наумовски – Централен регистар</w:t>
      </w:r>
      <w:r w:rsidR="00D02A24">
        <w:rPr>
          <w:rFonts w:ascii="Calibri" w:hAnsi="Calibri" w:cs="Calibri"/>
          <w:sz w:val="24"/>
          <w:szCs w:val="24"/>
          <w:lang w:val="mk-MK"/>
        </w:rPr>
        <w:t xml:space="preserve"> (ЦР)</w:t>
      </w:r>
    </w:p>
    <w:p w:rsidR="00906537" w:rsidRDefault="00906537" w:rsidP="00906537">
      <w:pPr>
        <w:spacing w:after="0"/>
        <w:jc w:val="both"/>
        <w:rPr>
          <w:rFonts w:ascii="Calibri" w:hAnsi="Calibri" w:cs="Calibri"/>
          <w:b/>
          <w:sz w:val="24"/>
          <w:szCs w:val="24"/>
          <w:lang w:val="mk-MK"/>
        </w:rPr>
      </w:pPr>
    </w:p>
    <w:p w:rsidR="00386D1C" w:rsidRPr="00AD7DE2" w:rsidRDefault="00386D1C" w:rsidP="00906537">
      <w:pPr>
        <w:spacing w:after="0"/>
        <w:jc w:val="both"/>
        <w:rPr>
          <w:rFonts w:ascii="Calibri" w:hAnsi="Calibri" w:cs="Calibri"/>
          <w:b/>
          <w:sz w:val="24"/>
          <w:szCs w:val="24"/>
          <w:lang w:val="mk-MK"/>
        </w:rPr>
      </w:pPr>
      <w:r w:rsidRPr="00AD7DE2">
        <w:rPr>
          <w:rFonts w:ascii="Calibri" w:hAnsi="Calibri" w:cs="Calibri"/>
          <w:b/>
          <w:sz w:val="24"/>
          <w:szCs w:val="24"/>
          <w:lang w:val="mk-MK"/>
        </w:rPr>
        <w:t>Цел</w:t>
      </w:r>
      <w:r w:rsidR="00AD7DE2" w:rsidRPr="00AD7DE2">
        <w:rPr>
          <w:rFonts w:ascii="Calibri" w:hAnsi="Calibri" w:cs="Calibri"/>
          <w:b/>
          <w:sz w:val="24"/>
          <w:szCs w:val="24"/>
          <w:lang w:val="mk-MK"/>
        </w:rPr>
        <w:t>:</w:t>
      </w:r>
      <w:r w:rsidR="00AD7DE2">
        <w:rPr>
          <w:rFonts w:ascii="Calibri" w:hAnsi="Calibri" w:cs="Calibri"/>
          <w:b/>
          <w:sz w:val="24"/>
          <w:szCs w:val="24"/>
          <w:lang w:val="mk-MK"/>
        </w:rPr>
        <w:t xml:space="preserve"> </w:t>
      </w:r>
      <w:r w:rsidR="00906537" w:rsidRPr="00906537">
        <w:rPr>
          <w:rFonts w:ascii="Calibri" w:hAnsi="Calibri" w:cs="Calibri" w:hint="eastAsia"/>
          <w:sz w:val="24"/>
          <w:szCs w:val="24"/>
          <w:lang w:val="mk-MK"/>
        </w:rPr>
        <w:t>Координација</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и</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договарање</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за</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начинот</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на</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спроведување</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на</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заложбата</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и</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на</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потребните</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законски</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и</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технички</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предуслови</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за</w:t>
      </w:r>
      <w:r w:rsidR="00906537" w:rsidRPr="00906537">
        <w:rPr>
          <w:rFonts w:ascii="Calibri" w:hAnsi="Calibri" w:cs="Calibri"/>
          <w:sz w:val="24"/>
          <w:szCs w:val="24"/>
          <w:lang w:val="mk-MK"/>
        </w:rPr>
        <w:t xml:space="preserve"> </w:t>
      </w:r>
      <w:r w:rsidR="00906537" w:rsidRPr="00906537">
        <w:rPr>
          <w:rFonts w:ascii="Calibri" w:hAnsi="Calibri" w:cs="Calibri" w:hint="eastAsia"/>
          <w:sz w:val="24"/>
          <w:szCs w:val="24"/>
          <w:lang w:val="mk-MK"/>
        </w:rPr>
        <w:t>тоа</w:t>
      </w:r>
      <w:r w:rsidR="00906537" w:rsidRPr="00906537">
        <w:rPr>
          <w:rFonts w:ascii="Calibri" w:hAnsi="Calibri" w:cs="Calibri"/>
          <w:sz w:val="24"/>
          <w:szCs w:val="24"/>
          <w:lang w:val="mk-MK"/>
        </w:rPr>
        <w:t>.</w:t>
      </w:r>
    </w:p>
    <w:p w:rsidR="00906537" w:rsidRDefault="00906537" w:rsidP="00906537">
      <w:pPr>
        <w:spacing w:after="0"/>
        <w:jc w:val="both"/>
        <w:rPr>
          <w:rFonts w:ascii="Calibri" w:hAnsi="Calibri" w:cs="Calibri"/>
          <w:b/>
          <w:sz w:val="24"/>
          <w:szCs w:val="24"/>
          <w:lang w:val="mk-MK"/>
        </w:rPr>
      </w:pPr>
    </w:p>
    <w:p w:rsidR="0086090D" w:rsidRPr="00AD7DE2" w:rsidRDefault="0086090D" w:rsidP="00906537">
      <w:pPr>
        <w:spacing w:after="0"/>
        <w:jc w:val="both"/>
        <w:rPr>
          <w:rFonts w:ascii="Calibri" w:hAnsi="Calibri" w:cs="Calibri"/>
          <w:b/>
          <w:sz w:val="24"/>
          <w:szCs w:val="24"/>
          <w:lang w:val="mk-MK"/>
        </w:rPr>
      </w:pPr>
      <w:r w:rsidRPr="00AD7DE2">
        <w:rPr>
          <w:rFonts w:ascii="Calibri" w:hAnsi="Calibri" w:cs="Calibri"/>
          <w:b/>
          <w:sz w:val="24"/>
          <w:szCs w:val="24"/>
          <w:lang w:val="mk-MK"/>
        </w:rPr>
        <w:t xml:space="preserve">Точки </w:t>
      </w:r>
      <w:r w:rsidR="00463955" w:rsidRPr="00AD7DE2">
        <w:rPr>
          <w:rFonts w:ascii="Calibri" w:hAnsi="Calibri" w:cs="Calibri"/>
          <w:b/>
          <w:sz w:val="24"/>
          <w:szCs w:val="24"/>
          <w:lang w:val="mk-MK"/>
        </w:rPr>
        <w:t>на дневен ред</w:t>
      </w:r>
      <w:r w:rsidR="00AD7DE2" w:rsidRPr="00AD7DE2">
        <w:rPr>
          <w:rFonts w:ascii="Calibri" w:hAnsi="Calibri" w:cs="Calibri"/>
          <w:b/>
          <w:sz w:val="24"/>
          <w:szCs w:val="24"/>
          <w:lang w:val="mk-MK"/>
        </w:rPr>
        <w:t>:</w:t>
      </w:r>
    </w:p>
    <w:p w:rsidR="00AD7DE2" w:rsidRPr="00AD7DE2" w:rsidRDefault="00AD7DE2" w:rsidP="00906537">
      <w:pPr>
        <w:numPr>
          <w:ilvl w:val="0"/>
          <w:numId w:val="27"/>
        </w:numPr>
        <w:spacing w:after="0"/>
        <w:jc w:val="both"/>
        <w:rPr>
          <w:rFonts w:ascii="Calibri" w:hAnsi="Calibri" w:cs="Calibri"/>
          <w:sz w:val="24"/>
          <w:szCs w:val="24"/>
          <w:lang w:val="mk-MK"/>
        </w:rPr>
      </w:pPr>
      <w:r w:rsidRPr="00AD7DE2">
        <w:rPr>
          <w:rFonts w:ascii="Calibri" w:hAnsi="Calibri" w:cs="Calibri"/>
          <w:sz w:val="24"/>
          <w:szCs w:val="24"/>
          <w:lang w:val="mk-MK"/>
        </w:rPr>
        <w:t>Прецизно дефинирање на заложбата (начинот на објавување, утврдување на критериумот(вредносен праг на договорите) за објавување на вистинските сопственици за договорите за јавни набавки, што ќе се објавува (Име и презиме (кое писмо, граѓаните над 20%, транслитерација, странци) и во кој формат).</w:t>
      </w:r>
    </w:p>
    <w:p w:rsidR="00AD7DE2" w:rsidRPr="00AD7DE2" w:rsidRDefault="00AD7DE2" w:rsidP="00906537">
      <w:pPr>
        <w:numPr>
          <w:ilvl w:val="0"/>
          <w:numId w:val="27"/>
        </w:numPr>
        <w:spacing w:after="0"/>
        <w:jc w:val="both"/>
        <w:rPr>
          <w:rFonts w:ascii="Calibri" w:hAnsi="Calibri" w:cs="Calibri"/>
          <w:sz w:val="24"/>
          <w:szCs w:val="24"/>
          <w:lang w:val="mk-MK"/>
        </w:rPr>
      </w:pPr>
      <w:r w:rsidRPr="00AD7DE2">
        <w:rPr>
          <w:rFonts w:ascii="Calibri" w:hAnsi="Calibri" w:cs="Calibri"/>
          <w:sz w:val="24"/>
          <w:szCs w:val="24"/>
          <w:lang w:val="mk-MK"/>
        </w:rPr>
        <w:t>Утврдување на законските предуслови (идентификување на законска регулатива која треба да се измени).</w:t>
      </w:r>
    </w:p>
    <w:p w:rsidR="00AD7DE2" w:rsidRPr="00AD7DE2" w:rsidRDefault="00AD7DE2" w:rsidP="00906537">
      <w:pPr>
        <w:numPr>
          <w:ilvl w:val="0"/>
          <w:numId w:val="27"/>
        </w:numPr>
        <w:spacing w:after="0"/>
        <w:jc w:val="both"/>
        <w:rPr>
          <w:rFonts w:ascii="Calibri" w:hAnsi="Calibri" w:cs="Calibri"/>
          <w:sz w:val="24"/>
          <w:szCs w:val="24"/>
          <w:lang w:val="mk-MK"/>
        </w:rPr>
      </w:pPr>
      <w:r w:rsidRPr="00AD7DE2">
        <w:rPr>
          <w:rFonts w:ascii="Calibri" w:hAnsi="Calibri" w:cs="Calibri"/>
          <w:sz w:val="24"/>
          <w:szCs w:val="24"/>
          <w:lang w:val="mk-MK"/>
        </w:rPr>
        <w:t>Утврдување на техничките предуслови (техничко решение за автоматско преземање на податоците за вистинските сопственици од Централниот регистар, и објава на ЕСЈН).</w:t>
      </w:r>
    </w:p>
    <w:p w:rsidR="00AD7DE2" w:rsidRPr="00AD7DE2" w:rsidRDefault="00AD7DE2" w:rsidP="00906537">
      <w:pPr>
        <w:numPr>
          <w:ilvl w:val="0"/>
          <w:numId w:val="27"/>
        </w:numPr>
        <w:spacing w:after="0"/>
        <w:jc w:val="both"/>
        <w:rPr>
          <w:rFonts w:ascii="Calibri" w:hAnsi="Calibri" w:cs="Calibri"/>
          <w:sz w:val="24"/>
          <w:szCs w:val="24"/>
          <w:lang w:val="mk-MK"/>
        </w:rPr>
      </w:pPr>
      <w:r w:rsidRPr="00AD7DE2">
        <w:rPr>
          <w:rFonts w:ascii="Calibri" w:hAnsi="Calibri" w:cs="Calibri"/>
          <w:sz w:val="24"/>
          <w:szCs w:val="24"/>
          <w:lang w:val="mk-MK"/>
        </w:rPr>
        <w:t>Наредни чекори - утврдување на задачи, рокови и одговорни лица.</w:t>
      </w:r>
    </w:p>
    <w:p w:rsidR="00AD7DE2" w:rsidRDefault="00AD7DE2" w:rsidP="00906537">
      <w:pPr>
        <w:spacing w:after="0"/>
        <w:jc w:val="both"/>
        <w:rPr>
          <w:rFonts w:ascii="Calibri" w:hAnsi="Calibri" w:cs="Calibri"/>
          <w:sz w:val="24"/>
          <w:szCs w:val="24"/>
          <w:lang w:val="mk-MK"/>
        </w:rPr>
      </w:pPr>
    </w:p>
    <w:p w:rsidR="0086090D" w:rsidRPr="00AD7DE2" w:rsidRDefault="00AD7DE2" w:rsidP="00906537">
      <w:pPr>
        <w:spacing w:after="0"/>
        <w:jc w:val="both"/>
        <w:rPr>
          <w:rFonts w:ascii="Calibri" w:hAnsi="Calibri" w:cs="Calibri"/>
          <w:b/>
          <w:sz w:val="24"/>
          <w:szCs w:val="24"/>
          <w:lang w:val="mk-MK"/>
        </w:rPr>
      </w:pPr>
      <w:r>
        <w:rPr>
          <w:rFonts w:ascii="Calibri" w:hAnsi="Calibri" w:cs="Calibri" w:hint="eastAsia"/>
          <w:b/>
          <w:sz w:val="24"/>
          <w:szCs w:val="24"/>
        </w:rPr>
        <w:t>К</w:t>
      </w:r>
      <w:r>
        <w:rPr>
          <w:rFonts w:ascii="Calibri" w:hAnsi="Calibri" w:cs="Calibri"/>
          <w:b/>
          <w:sz w:val="24"/>
          <w:szCs w:val="24"/>
          <w:lang w:val="mk-MK"/>
        </w:rPr>
        <w:t>ратка</w:t>
      </w:r>
      <w:r w:rsidRPr="00AD7DE2">
        <w:rPr>
          <w:rFonts w:ascii="Calibri" w:hAnsi="Calibri" w:cs="Calibri"/>
          <w:b/>
          <w:sz w:val="24"/>
          <w:szCs w:val="24"/>
          <w:lang w:val="mk-MK"/>
        </w:rPr>
        <w:t xml:space="preserve"> </w:t>
      </w:r>
      <w:r w:rsidRPr="00AD7DE2">
        <w:rPr>
          <w:rFonts w:ascii="Calibri" w:hAnsi="Calibri" w:cs="Calibri" w:hint="eastAsia"/>
          <w:b/>
          <w:sz w:val="24"/>
          <w:szCs w:val="24"/>
          <w:lang w:val="mk-MK"/>
        </w:rPr>
        <w:t>белешка</w:t>
      </w:r>
      <w:r w:rsidRPr="00AD7DE2">
        <w:rPr>
          <w:rFonts w:ascii="Calibri" w:hAnsi="Calibri" w:cs="Calibri"/>
          <w:b/>
          <w:sz w:val="24"/>
          <w:szCs w:val="24"/>
          <w:lang w:val="mk-MK"/>
        </w:rPr>
        <w:t xml:space="preserve"> со </w:t>
      </w:r>
      <w:r w:rsidRPr="00AD7DE2">
        <w:rPr>
          <w:rFonts w:ascii="Calibri" w:hAnsi="Calibri" w:cs="Calibri" w:hint="eastAsia"/>
          <w:b/>
          <w:sz w:val="24"/>
          <w:szCs w:val="24"/>
          <w:lang w:val="mk-MK"/>
        </w:rPr>
        <w:t>заклучоци</w:t>
      </w:r>
      <w:r w:rsidRPr="00AD7DE2">
        <w:rPr>
          <w:rFonts w:ascii="Calibri" w:hAnsi="Calibri" w:cs="Calibri"/>
          <w:b/>
          <w:sz w:val="24"/>
          <w:szCs w:val="24"/>
          <w:lang w:val="mk-MK"/>
        </w:rPr>
        <w:t>:</w:t>
      </w:r>
    </w:p>
    <w:p w:rsidR="00AD7DE2" w:rsidRPr="00AD7DE2" w:rsidRDefault="00AD7DE2" w:rsidP="00906537">
      <w:pPr>
        <w:numPr>
          <w:ilvl w:val="0"/>
          <w:numId w:val="25"/>
        </w:numPr>
        <w:spacing w:after="0"/>
        <w:jc w:val="both"/>
        <w:rPr>
          <w:rFonts w:ascii="Calibri" w:hAnsi="Calibri" w:cs="Calibri"/>
          <w:sz w:val="24"/>
          <w:szCs w:val="24"/>
          <w:lang w:val="mk-MK"/>
        </w:rPr>
      </w:pPr>
      <w:r w:rsidRPr="00AD7DE2">
        <w:rPr>
          <w:rFonts w:ascii="Calibri" w:hAnsi="Calibri" w:cs="Calibri"/>
          <w:b/>
          <w:sz w:val="24"/>
          <w:szCs w:val="24"/>
          <w:lang w:val="mk-MK"/>
        </w:rPr>
        <w:t>Дефинирање на заложбата:</w:t>
      </w:r>
      <w:r w:rsidRPr="00AD7DE2">
        <w:rPr>
          <w:rFonts w:ascii="Calibri" w:hAnsi="Calibri" w:cs="Calibri"/>
          <w:sz w:val="24"/>
          <w:szCs w:val="24"/>
          <w:lang w:val="mk-MK"/>
        </w:rPr>
        <w:t xml:space="preserve"> На системот за е-набавки(ЕСЈН), во делот на информации за „склучени договори“ веб локација: </w:t>
      </w:r>
      <w:hyperlink r:id="rId9" w:anchor="/contracts/0" w:history="1">
        <w:r w:rsidRPr="00AD7DE2">
          <w:rPr>
            <w:rStyle w:val="Hyperlink"/>
            <w:rFonts w:ascii="Calibri" w:hAnsi="Calibri" w:cs="Calibri"/>
            <w:sz w:val="24"/>
            <w:szCs w:val="24"/>
            <w:lang w:val="mk-MK"/>
          </w:rPr>
          <w:t>https://e-nabavki.gov.mk/PublicAccess/home.aspx#/contracts/0</w:t>
        </w:r>
      </w:hyperlink>
      <w:r w:rsidRPr="00AD7DE2">
        <w:rPr>
          <w:rFonts w:ascii="Calibri" w:hAnsi="Calibri" w:cs="Calibri"/>
          <w:sz w:val="24"/>
          <w:szCs w:val="24"/>
          <w:lang w:val="mk-MK"/>
        </w:rPr>
        <w:t xml:space="preserve">, покрај постојните податоци, </w:t>
      </w:r>
      <w:r w:rsidRPr="00AD7DE2">
        <w:rPr>
          <w:rFonts w:ascii="Calibri" w:hAnsi="Calibri" w:cs="Calibri"/>
          <w:sz w:val="24"/>
          <w:szCs w:val="24"/>
          <w:lang w:val="mk-MK"/>
        </w:rPr>
        <w:lastRenderedPageBreak/>
        <w:t>треба да се објави и податок за вистинските сопственици на субјектите носители на набавката:</w:t>
      </w:r>
    </w:p>
    <w:p w:rsidR="00AD7DE2" w:rsidRPr="00AD7DE2" w:rsidRDefault="00AD7DE2" w:rsidP="00906537">
      <w:pPr>
        <w:numPr>
          <w:ilvl w:val="0"/>
          <w:numId w:val="26"/>
        </w:numPr>
        <w:spacing w:after="0"/>
        <w:jc w:val="both"/>
        <w:rPr>
          <w:rFonts w:ascii="Calibri" w:hAnsi="Calibri" w:cs="Calibri"/>
          <w:sz w:val="24"/>
          <w:szCs w:val="24"/>
          <w:lang w:val="mk-MK"/>
        </w:rPr>
      </w:pPr>
      <w:r w:rsidRPr="00AD7DE2">
        <w:rPr>
          <w:rFonts w:ascii="Calibri" w:hAnsi="Calibri" w:cs="Calibri"/>
          <w:sz w:val="24"/>
          <w:szCs w:val="24"/>
          <w:lang w:val="mk-MK"/>
        </w:rPr>
        <w:t xml:space="preserve">Името и презимето на државјаните на Р.С. Македонија на кирилско писмо, латинско писмо и на писмото на јазикот кој го зборуваат граѓаните над 20%, додека за странците само на латинско писмо, односно како што е евидентирано во регистарот на вистински сопственици. </w:t>
      </w:r>
    </w:p>
    <w:p w:rsidR="00AD7DE2" w:rsidRPr="00AD7DE2" w:rsidRDefault="00AD7DE2" w:rsidP="00906537">
      <w:pPr>
        <w:numPr>
          <w:ilvl w:val="0"/>
          <w:numId w:val="26"/>
        </w:numPr>
        <w:spacing w:after="0"/>
        <w:jc w:val="both"/>
        <w:rPr>
          <w:rFonts w:ascii="Calibri" w:hAnsi="Calibri" w:cs="Calibri"/>
          <w:sz w:val="24"/>
          <w:szCs w:val="24"/>
          <w:lang w:val="mk-MK"/>
        </w:rPr>
      </w:pPr>
      <w:r w:rsidRPr="00AD7DE2">
        <w:rPr>
          <w:rFonts w:ascii="Calibri" w:hAnsi="Calibri" w:cs="Calibri"/>
          <w:sz w:val="24"/>
          <w:szCs w:val="24"/>
          <w:lang w:val="mk-MK"/>
        </w:rPr>
        <w:t xml:space="preserve">Ќе се објавуваат податоци за името и презимето на вистинските сопственици на носителите на набавките за сите склучени договори – односно нема да има праг - минимална вредност (пример: над 10.000-мала </w:t>
      </w:r>
      <w:bookmarkStart w:id="0" w:name="_GoBack"/>
      <w:r w:rsidRPr="00AD7DE2">
        <w:rPr>
          <w:rFonts w:ascii="Calibri" w:hAnsi="Calibri" w:cs="Calibri"/>
          <w:sz w:val="24"/>
          <w:szCs w:val="24"/>
          <w:lang w:val="mk-MK"/>
        </w:rPr>
        <w:t xml:space="preserve">вредност/над 70.000 ЕУР – поедноставена постапка), како што иницијално </w:t>
      </w:r>
      <w:bookmarkEnd w:id="0"/>
      <w:r w:rsidRPr="00AD7DE2">
        <w:rPr>
          <w:rFonts w:ascii="Calibri" w:hAnsi="Calibri" w:cs="Calibri"/>
          <w:sz w:val="24"/>
          <w:szCs w:val="24"/>
          <w:lang w:val="mk-MK"/>
        </w:rPr>
        <w:t>во НАП-от беше замислено.</w:t>
      </w:r>
    </w:p>
    <w:p w:rsidR="00AD7DE2" w:rsidRPr="00AD7DE2" w:rsidRDefault="00AD7DE2" w:rsidP="00906537">
      <w:pPr>
        <w:numPr>
          <w:ilvl w:val="0"/>
          <w:numId w:val="26"/>
        </w:numPr>
        <w:spacing w:after="0"/>
        <w:jc w:val="both"/>
        <w:rPr>
          <w:rFonts w:ascii="Calibri" w:hAnsi="Calibri" w:cs="Calibri"/>
          <w:sz w:val="24"/>
          <w:szCs w:val="24"/>
          <w:lang w:val="mk-MK"/>
        </w:rPr>
      </w:pPr>
      <w:r w:rsidRPr="00AD7DE2">
        <w:rPr>
          <w:rFonts w:ascii="Calibri" w:hAnsi="Calibri" w:cs="Calibri"/>
          <w:sz w:val="24"/>
          <w:szCs w:val="24"/>
          <w:lang w:val="mk-MK"/>
        </w:rPr>
        <w:t>Податоците ќе треба да се визуелизираат во посебн</w:t>
      </w:r>
      <w:r w:rsidR="00B97292">
        <w:rPr>
          <w:rFonts w:ascii="Calibri" w:hAnsi="Calibri" w:cs="Calibri"/>
          <w:sz w:val="24"/>
          <w:szCs w:val="24"/>
          <w:lang w:val="mk-MK"/>
        </w:rPr>
        <w:t>а</w:t>
      </w:r>
      <w:r w:rsidR="00CC1820">
        <w:rPr>
          <w:rFonts w:ascii="Calibri" w:hAnsi="Calibri" w:cs="Calibri"/>
          <w:sz w:val="24"/>
          <w:szCs w:val="24"/>
          <w:lang w:val="mk-MK"/>
        </w:rPr>
        <w:t xml:space="preserve"> </w:t>
      </w:r>
      <w:r w:rsidR="00B97292">
        <w:rPr>
          <w:rFonts w:ascii="Calibri" w:hAnsi="Calibri" w:cs="Calibri"/>
          <w:sz w:val="24"/>
          <w:szCs w:val="24"/>
          <w:lang w:val="mk-MK"/>
        </w:rPr>
        <w:t>секција/дел/</w:t>
      </w:r>
      <w:r w:rsidR="00CC1820">
        <w:rPr>
          <w:rFonts w:ascii="Calibri" w:hAnsi="Calibri" w:cs="Calibri"/>
          <w:sz w:val="24"/>
          <w:szCs w:val="24"/>
          <w:lang w:val="mk-MK"/>
        </w:rPr>
        <w:t>поле</w:t>
      </w:r>
      <w:r w:rsidRPr="00AD7DE2">
        <w:rPr>
          <w:rFonts w:ascii="Calibri" w:hAnsi="Calibri" w:cs="Calibri"/>
          <w:sz w:val="24"/>
          <w:szCs w:val="24"/>
          <w:lang w:val="mk-MK"/>
        </w:rPr>
        <w:t xml:space="preserve"> </w:t>
      </w:r>
      <w:r w:rsidR="00CC1820">
        <w:rPr>
          <w:rFonts w:ascii="Calibri" w:hAnsi="Calibri" w:cs="Calibri"/>
          <w:sz w:val="24"/>
          <w:szCs w:val="24"/>
          <w:lang w:val="mk-MK"/>
        </w:rPr>
        <w:t xml:space="preserve">во  </w:t>
      </w:r>
      <w:r w:rsidR="00B97292">
        <w:rPr>
          <w:rFonts w:ascii="Calibri" w:hAnsi="Calibri" w:cs="Calibri"/>
          <w:sz w:val="24"/>
          <w:szCs w:val="24"/>
          <w:lang w:val="mk-MK"/>
        </w:rPr>
        <w:t>„</w:t>
      </w:r>
      <w:r w:rsidR="00CC1820">
        <w:rPr>
          <w:rFonts w:ascii="Calibri" w:hAnsi="Calibri" w:cs="Calibri"/>
          <w:sz w:val="24"/>
          <w:szCs w:val="24"/>
          <w:lang w:val="mk-MK"/>
        </w:rPr>
        <w:t>Известувањето за склучен договор</w:t>
      </w:r>
      <w:r w:rsidR="00B97292">
        <w:rPr>
          <w:rFonts w:ascii="Calibri" w:hAnsi="Calibri" w:cs="Calibri"/>
          <w:sz w:val="24"/>
          <w:szCs w:val="24"/>
          <w:lang w:val="mk-MK"/>
        </w:rPr>
        <w:t xml:space="preserve"> за јавна набавка“ </w:t>
      </w:r>
      <w:r w:rsidR="00606C64">
        <w:rPr>
          <w:rFonts w:ascii="Calibri" w:hAnsi="Calibri" w:cs="Calibri"/>
          <w:sz w:val="24"/>
          <w:szCs w:val="24"/>
          <w:lang w:val="mk-MK"/>
        </w:rPr>
        <w:t>веб локација</w:t>
      </w:r>
      <w:r w:rsidR="00606C64">
        <w:rPr>
          <w:rFonts w:ascii="Calibri" w:hAnsi="Calibri" w:cs="Calibri"/>
          <w:sz w:val="24"/>
          <w:szCs w:val="24"/>
          <w:lang w:val="mk-MK"/>
        </w:rPr>
        <w:t>:</w:t>
      </w:r>
      <w:r w:rsidR="00606C64">
        <w:rPr>
          <w:rFonts w:ascii="Calibri" w:hAnsi="Calibri" w:cs="Calibri"/>
          <w:sz w:val="24"/>
          <w:szCs w:val="24"/>
          <w:lang w:val="mk-MK"/>
        </w:rPr>
        <w:t xml:space="preserve"> </w:t>
      </w:r>
      <w:hyperlink r:id="rId10" w:history="1">
        <w:r w:rsidR="00606C64" w:rsidRPr="002944C2">
          <w:rPr>
            <w:rStyle w:val="Hyperlink"/>
            <w:rFonts w:ascii="Calibri" w:hAnsi="Calibri" w:cs="Calibri"/>
            <w:sz w:val="24"/>
            <w:szCs w:val="24"/>
            <w:lang w:val="mk-MK"/>
          </w:rPr>
          <w:t>https://e-nabavki.gov.mk/PublicAccess/home.aspx#/dossie-acpp/....</w:t>
        </w:r>
      </w:hyperlink>
      <w:r w:rsidR="00CC1820">
        <w:rPr>
          <w:rFonts w:ascii="Calibri" w:hAnsi="Calibri" w:cs="Calibri"/>
          <w:sz w:val="24"/>
          <w:szCs w:val="24"/>
          <w:lang w:val="mk-MK"/>
        </w:rPr>
        <w:t>, за секој договор поединечно,</w:t>
      </w:r>
      <w:r w:rsidR="00B97292">
        <w:rPr>
          <w:rFonts w:ascii="Calibri" w:hAnsi="Calibri" w:cs="Calibri"/>
          <w:sz w:val="24"/>
          <w:szCs w:val="24"/>
          <w:lang w:val="mk-MK"/>
        </w:rPr>
        <w:t xml:space="preserve"> до која се доаѓа со избор (кликнување) на одреден број на оглас од табелата </w:t>
      </w:r>
      <w:r w:rsidRPr="00AD7DE2">
        <w:rPr>
          <w:rFonts w:ascii="Calibri" w:hAnsi="Calibri" w:cs="Calibri"/>
          <w:sz w:val="24"/>
          <w:szCs w:val="24"/>
          <w:lang w:val="mk-MK"/>
        </w:rPr>
        <w:t xml:space="preserve">за „склучени договори“ веб локација: </w:t>
      </w:r>
      <w:hyperlink r:id="rId11" w:anchor="/contracts/0" w:history="1">
        <w:r w:rsidRPr="00AD7DE2">
          <w:rPr>
            <w:rStyle w:val="Hyperlink"/>
            <w:rFonts w:ascii="Calibri" w:hAnsi="Calibri" w:cs="Calibri"/>
            <w:sz w:val="24"/>
            <w:szCs w:val="24"/>
            <w:lang w:val="mk-MK"/>
          </w:rPr>
          <w:t>https://e-nabavki.gov.mk/PublicAccess/home.aspx#/contracts/0</w:t>
        </w:r>
      </w:hyperlink>
      <w:r w:rsidRPr="00AD7DE2">
        <w:rPr>
          <w:rFonts w:ascii="Calibri" w:hAnsi="Calibri" w:cs="Calibri"/>
          <w:sz w:val="24"/>
          <w:szCs w:val="24"/>
          <w:lang w:val="mk-MK"/>
        </w:rPr>
        <w:t>, при што треба да се најде соодветно решение</w:t>
      </w:r>
      <w:r w:rsidR="00FC78AF">
        <w:rPr>
          <w:rFonts w:ascii="Calibri" w:hAnsi="Calibri" w:cs="Calibri"/>
          <w:sz w:val="24"/>
          <w:szCs w:val="24"/>
          <w:lang w:val="mk-MK"/>
        </w:rPr>
        <w:t xml:space="preserve"> </w:t>
      </w:r>
      <w:r w:rsidRPr="00AD7DE2">
        <w:rPr>
          <w:rFonts w:ascii="Calibri" w:hAnsi="Calibri" w:cs="Calibri"/>
          <w:sz w:val="24"/>
          <w:szCs w:val="24"/>
          <w:lang w:val="mk-MK"/>
        </w:rPr>
        <w:t>(јасен преглед) за субјектите кои имаат повеќе вистински сопственици.</w:t>
      </w:r>
    </w:p>
    <w:p w:rsidR="00E64E56" w:rsidRDefault="00AD7DE2" w:rsidP="00906537">
      <w:pPr>
        <w:numPr>
          <w:ilvl w:val="0"/>
          <w:numId w:val="26"/>
        </w:numPr>
        <w:spacing w:after="0"/>
        <w:jc w:val="both"/>
        <w:rPr>
          <w:rFonts w:ascii="Calibri" w:hAnsi="Calibri" w:cs="Calibri"/>
          <w:sz w:val="24"/>
          <w:szCs w:val="24"/>
          <w:lang w:val="mk-MK"/>
        </w:rPr>
      </w:pPr>
      <w:r w:rsidRPr="00AD7DE2">
        <w:rPr>
          <w:rFonts w:ascii="Calibri" w:hAnsi="Calibri" w:cs="Calibri"/>
          <w:sz w:val="24"/>
          <w:szCs w:val="24"/>
          <w:lang w:val="mk-MK"/>
        </w:rPr>
        <w:t>Податоците (име и презиме на вистинските сопственици) автоматски ќе се преземаат од Регистарот на вистински сопственици преку надградба на постојниот сервис на ЦР кој го користи БЈН за потреби на регистрација на субјектите  - корисници на ЕСЈН</w:t>
      </w:r>
      <w:r w:rsidRPr="00AD7DE2">
        <w:rPr>
          <w:rFonts w:ascii="Calibri" w:hAnsi="Calibri" w:cs="Calibri"/>
          <w:sz w:val="24"/>
          <w:szCs w:val="24"/>
        </w:rPr>
        <w:t xml:space="preserve">.  </w:t>
      </w:r>
      <w:r w:rsidRPr="00AD7DE2">
        <w:rPr>
          <w:rFonts w:ascii="Calibri" w:hAnsi="Calibri" w:cs="Calibri"/>
          <w:sz w:val="24"/>
          <w:szCs w:val="24"/>
          <w:lang w:val="mk-MK"/>
        </w:rPr>
        <w:t>На овој начин, податоците (име и презиме на вистинските сопственици) ќе бидат со состојба од последната регистрација на ЕСЈН, односно ќе се обновуваат еднаш годишно.</w:t>
      </w:r>
      <w:r w:rsidR="00CC1820">
        <w:rPr>
          <w:rFonts w:ascii="Calibri" w:hAnsi="Calibri" w:cs="Calibri"/>
          <w:sz w:val="24"/>
          <w:szCs w:val="24"/>
          <w:lang w:val="mk-MK"/>
        </w:rPr>
        <w:t xml:space="preserve"> Дополнително да се утврди дали при почетокот на функцинирањето на сервисот/услугата ќе бидат ажурурани податоците на сите регистрирани</w:t>
      </w:r>
      <w:r w:rsidR="00FC78AF">
        <w:rPr>
          <w:rFonts w:ascii="Calibri" w:hAnsi="Calibri" w:cs="Calibri"/>
          <w:sz w:val="24"/>
          <w:szCs w:val="24"/>
          <w:lang w:val="mk-MK"/>
        </w:rPr>
        <w:t>/активни</w:t>
      </w:r>
      <w:r w:rsidR="00CC1820">
        <w:rPr>
          <w:rFonts w:ascii="Calibri" w:hAnsi="Calibri" w:cs="Calibri"/>
          <w:sz w:val="24"/>
          <w:szCs w:val="24"/>
          <w:lang w:val="mk-MK"/>
        </w:rPr>
        <w:t xml:space="preserve"> ЕО, или </w:t>
      </w:r>
      <w:r w:rsidR="00606C64">
        <w:rPr>
          <w:rFonts w:ascii="Calibri" w:hAnsi="Calibri" w:cs="Calibri"/>
          <w:sz w:val="24"/>
          <w:szCs w:val="24"/>
          <w:lang w:val="mk-MK"/>
        </w:rPr>
        <w:t>податоците</w:t>
      </w:r>
      <w:r w:rsidR="00CC1820">
        <w:rPr>
          <w:rFonts w:ascii="Calibri" w:hAnsi="Calibri" w:cs="Calibri"/>
          <w:sz w:val="24"/>
          <w:szCs w:val="24"/>
          <w:lang w:val="mk-MK"/>
        </w:rPr>
        <w:t xml:space="preserve"> ќе се </w:t>
      </w:r>
      <w:r w:rsidR="00FC78AF">
        <w:rPr>
          <w:rFonts w:ascii="Calibri" w:hAnsi="Calibri" w:cs="Calibri"/>
          <w:sz w:val="24"/>
          <w:szCs w:val="24"/>
          <w:lang w:val="mk-MK"/>
        </w:rPr>
        <w:t>преземаат само</w:t>
      </w:r>
      <w:r w:rsidR="00CC1820">
        <w:rPr>
          <w:rFonts w:ascii="Calibri" w:hAnsi="Calibri" w:cs="Calibri"/>
          <w:sz w:val="24"/>
          <w:szCs w:val="24"/>
          <w:lang w:val="mk-MK"/>
        </w:rPr>
        <w:t xml:space="preserve"> при редовната наредна обнова на регистрацијата</w:t>
      </w:r>
      <w:r w:rsidR="00FC78AF">
        <w:rPr>
          <w:rFonts w:ascii="Calibri" w:hAnsi="Calibri" w:cs="Calibri"/>
          <w:sz w:val="24"/>
          <w:szCs w:val="24"/>
          <w:lang w:val="mk-MK"/>
        </w:rPr>
        <w:t xml:space="preserve"> на секој субјект поединечно</w:t>
      </w:r>
      <w:r w:rsidR="00CC1820">
        <w:rPr>
          <w:rFonts w:ascii="Calibri" w:hAnsi="Calibri" w:cs="Calibri"/>
          <w:sz w:val="24"/>
          <w:szCs w:val="24"/>
          <w:lang w:val="mk-MK"/>
        </w:rPr>
        <w:t>.</w:t>
      </w:r>
      <w:r w:rsidRPr="00AD7DE2">
        <w:rPr>
          <w:rFonts w:ascii="Calibri" w:hAnsi="Calibri" w:cs="Calibri"/>
          <w:sz w:val="24"/>
          <w:szCs w:val="24"/>
          <w:lang w:val="mk-MK"/>
        </w:rPr>
        <w:t xml:space="preserve"> </w:t>
      </w:r>
    </w:p>
    <w:p w:rsidR="00AD7DE2" w:rsidRPr="00AD7DE2" w:rsidRDefault="00AD7DE2" w:rsidP="00B97292">
      <w:pPr>
        <w:spacing w:after="0"/>
        <w:ind w:left="1440"/>
        <w:jc w:val="both"/>
        <w:rPr>
          <w:rFonts w:ascii="Calibri" w:hAnsi="Calibri" w:cs="Calibri"/>
          <w:sz w:val="24"/>
          <w:szCs w:val="24"/>
          <w:lang w:val="mk-MK"/>
        </w:rPr>
      </w:pPr>
      <w:r w:rsidRPr="00AD7DE2">
        <w:rPr>
          <w:rFonts w:ascii="Calibri" w:hAnsi="Calibri" w:cs="Calibri"/>
          <w:b/>
          <w:sz w:val="24"/>
          <w:szCs w:val="24"/>
          <w:lang w:val="mk-MK"/>
        </w:rPr>
        <w:t>Забелешка</w:t>
      </w:r>
      <w:r w:rsidRPr="00AD7DE2">
        <w:rPr>
          <w:rFonts w:ascii="Calibri" w:hAnsi="Calibri" w:cs="Calibri"/>
          <w:sz w:val="24"/>
          <w:szCs w:val="24"/>
          <w:lang w:val="mk-MK"/>
        </w:rPr>
        <w:t>: Можно е да има промена во вистинските сопственици меѓу моментот на последна регистрација на ЕСЈН и моментот на објава на склучен договор, меѓутоа работната група цени дека такви промени ќе бидат релативно мал број, односно би биле незначителни од аспект на точност на податоците за сите субјекти кои склучиле договор за јавна набавка.</w:t>
      </w:r>
    </w:p>
    <w:p w:rsidR="00AD7DE2" w:rsidRPr="00AD7DE2" w:rsidRDefault="00AD7DE2" w:rsidP="00906537">
      <w:pPr>
        <w:numPr>
          <w:ilvl w:val="0"/>
          <w:numId w:val="25"/>
        </w:numPr>
        <w:spacing w:after="0"/>
        <w:jc w:val="both"/>
        <w:rPr>
          <w:rFonts w:ascii="Calibri" w:hAnsi="Calibri" w:cs="Calibri"/>
          <w:b/>
          <w:sz w:val="24"/>
          <w:szCs w:val="24"/>
          <w:lang w:val="mk-MK"/>
        </w:rPr>
      </w:pPr>
      <w:r w:rsidRPr="00AD7DE2">
        <w:rPr>
          <w:rFonts w:ascii="Calibri" w:hAnsi="Calibri" w:cs="Calibri"/>
          <w:b/>
          <w:sz w:val="24"/>
          <w:szCs w:val="24"/>
          <w:lang w:val="mk-MK"/>
        </w:rPr>
        <w:t xml:space="preserve">Утврдување на законските предуслови: </w:t>
      </w:r>
    </w:p>
    <w:p w:rsidR="00692303" w:rsidRDefault="00692303" w:rsidP="00906537">
      <w:pPr>
        <w:numPr>
          <w:ilvl w:val="1"/>
          <w:numId w:val="25"/>
        </w:numPr>
        <w:spacing w:after="0"/>
        <w:jc w:val="both"/>
        <w:rPr>
          <w:rFonts w:ascii="Calibri" w:hAnsi="Calibri" w:cs="Calibri"/>
          <w:sz w:val="24"/>
          <w:szCs w:val="24"/>
          <w:lang w:val="mk-MK"/>
        </w:rPr>
      </w:pPr>
      <w:r>
        <w:rPr>
          <w:rFonts w:ascii="Calibri" w:hAnsi="Calibri" w:cs="Calibri"/>
          <w:sz w:val="24"/>
          <w:szCs w:val="24"/>
          <w:lang w:val="mk-MK"/>
        </w:rPr>
        <w:t>Претставниците на ЦР ја образложија анализата на постојната законска регулатива (ЗСППФТ, член 34</w:t>
      </w:r>
      <w:r w:rsidR="00D02A24">
        <w:rPr>
          <w:rFonts w:ascii="Calibri" w:hAnsi="Calibri" w:cs="Calibri"/>
          <w:sz w:val="24"/>
          <w:szCs w:val="24"/>
          <w:lang w:val="mk-MK"/>
        </w:rPr>
        <w:t xml:space="preserve"> – Издавање на информации</w:t>
      </w:r>
      <w:r w:rsidR="00A3054C">
        <w:rPr>
          <w:rFonts w:ascii="Calibri" w:hAnsi="Calibri" w:cs="Calibri"/>
          <w:sz w:val="24"/>
          <w:szCs w:val="24"/>
          <w:lang w:val="mk-MK"/>
        </w:rPr>
        <w:t xml:space="preserve"> од регистарот на вистински сопственици</w:t>
      </w:r>
      <w:r w:rsidR="00D02A24">
        <w:rPr>
          <w:rFonts w:ascii="Calibri" w:hAnsi="Calibri" w:cs="Calibri"/>
          <w:sz w:val="24"/>
          <w:szCs w:val="24"/>
          <w:lang w:val="mk-MK"/>
        </w:rPr>
        <w:t>,</w:t>
      </w:r>
      <w:r>
        <w:rPr>
          <w:rFonts w:ascii="Calibri" w:hAnsi="Calibri" w:cs="Calibri"/>
          <w:sz w:val="24"/>
          <w:szCs w:val="24"/>
          <w:lang w:val="mk-MK"/>
        </w:rPr>
        <w:t xml:space="preserve"> Правилникот по член 31 став 9</w:t>
      </w:r>
      <w:r w:rsidR="00D02A24">
        <w:rPr>
          <w:rFonts w:ascii="Calibri" w:hAnsi="Calibri" w:cs="Calibri"/>
          <w:sz w:val="24"/>
          <w:szCs w:val="24"/>
          <w:lang w:val="mk-MK"/>
        </w:rPr>
        <w:t xml:space="preserve"> за </w:t>
      </w:r>
      <w:r w:rsidR="00D02A24" w:rsidRPr="00D02A24">
        <w:rPr>
          <w:rFonts w:ascii="Calibri" w:hAnsi="Calibri" w:cs="Calibri" w:hint="eastAsia"/>
          <w:sz w:val="24"/>
          <w:szCs w:val="24"/>
          <w:lang w:val="mk-MK"/>
        </w:rPr>
        <w:t>начин</w:t>
      </w:r>
      <w:r w:rsidR="00A3054C">
        <w:rPr>
          <w:rFonts w:ascii="Calibri" w:hAnsi="Calibri" w:cs="Calibri" w:hint="eastAsia"/>
          <w:sz w:val="24"/>
          <w:szCs w:val="24"/>
        </w:rPr>
        <w:t>о</w:t>
      </w:r>
      <w:r w:rsidR="00A3054C">
        <w:rPr>
          <w:rFonts w:ascii="Calibri" w:hAnsi="Calibri" w:cs="Calibri"/>
          <w:sz w:val="24"/>
          <w:szCs w:val="24"/>
          <w:lang w:val="mk-MK"/>
        </w:rPr>
        <w:t>т</w:t>
      </w:r>
      <w:r w:rsidR="00D02A24" w:rsidRPr="00D02A24">
        <w:rPr>
          <w:rFonts w:ascii="Calibri" w:hAnsi="Calibri" w:cs="Calibri"/>
          <w:sz w:val="24"/>
          <w:szCs w:val="24"/>
          <w:lang w:val="mk-MK"/>
        </w:rPr>
        <w:t xml:space="preserve"> </w:t>
      </w:r>
      <w:r w:rsidR="00D02A24" w:rsidRPr="00D02A24">
        <w:rPr>
          <w:rFonts w:ascii="Calibri" w:hAnsi="Calibri" w:cs="Calibri" w:hint="eastAsia"/>
          <w:sz w:val="24"/>
          <w:szCs w:val="24"/>
          <w:lang w:val="mk-MK"/>
        </w:rPr>
        <w:t>на</w:t>
      </w:r>
      <w:r w:rsidR="00D02A24" w:rsidRPr="00D02A24">
        <w:rPr>
          <w:rFonts w:ascii="Calibri" w:hAnsi="Calibri" w:cs="Calibri"/>
          <w:sz w:val="24"/>
          <w:szCs w:val="24"/>
          <w:lang w:val="mk-MK"/>
        </w:rPr>
        <w:t xml:space="preserve"> </w:t>
      </w:r>
      <w:r w:rsidR="00D02A24" w:rsidRPr="00D02A24">
        <w:rPr>
          <w:rFonts w:ascii="Calibri" w:hAnsi="Calibri" w:cs="Calibri" w:hint="eastAsia"/>
          <w:sz w:val="24"/>
          <w:szCs w:val="24"/>
          <w:lang w:val="mk-MK"/>
        </w:rPr>
        <w:t>користење</w:t>
      </w:r>
      <w:r w:rsidR="00D02A24" w:rsidRPr="00D02A24">
        <w:rPr>
          <w:rFonts w:ascii="Calibri" w:hAnsi="Calibri" w:cs="Calibri"/>
          <w:sz w:val="24"/>
          <w:szCs w:val="24"/>
          <w:lang w:val="mk-MK"/>
        </w:rPr>
        <w:t xml:space="preserve"> </w:t>
      </w:r>
      <w:r w:rsidR="00D02A24" w:rsidRPr="00D02A24">
        <w:rPr>
          <w:rFonts w:ascii="Calibri" w:hAnsi="Calibri" w:cs="Calibri" w:hint="eastAsia"/>
          <w:sz w:val="24"/>
          <w:szCs w:val="24"/>
          <w:lang w:val="mk-MK"/>
        </w:rPr>
        <w:t>на</w:t>
      </w:r>
      <w:r w:rsidR="00D02A24" w:rsidRPr="00D02A24">
        <w:rPr>
          <w:rFonts w:ascii="Calibri" w:hAnsi="Calibri" w:cs="Calibri"/>
          <w:sz w:val="24"/>
          <w:szCs w:val="24"/>
          <w:lang w:val="mk-MK"/>
        </w:rPr>
        <w:t xml:space="preserve"> </w:t>
      </w:r>
      <w:r w:rsidR="00D02A24" w:rsidRPr="00D02A24">
        <w:rPr>
          <w:rFonts w:ascii="Calibri" w:hAnsi="Calibri" w:cs="Calibri" w:hint="eastAsia"/>
          <w:sz w:val="24"/>
          <w:szCs w:val="24"/>
          <w:lang w:val="mk-MK"/>
        </w:rPr>
        <w:t>податоци</w:t>
      </w:r>
      <w:r>
        <w:rPr>
          <w:rFonts w:ascii="Calibri" w:hAnsi="Calibri" w:cs="Calibri"/>
          <w:sz w:val="24"/>
          <w:szCs w:val="24"/>
          <w:lang w:val="mk-MK"/>
        </w:rPr>
        <w:t xml:space="preserve">, ЗЈН член 70 и ЗЗЛП член 9) и изнесоа мислење дека </w:t>
      </w:r>
      <w:r>
        <w:rPr>
          <w:rFonts w:ascii="Calibri" w:hAnsi="Calibri" w:cs="Calibri"/>
          <w:sz w:val="24"/>
          <w:szCs w:val="24"/>
          <w:lang w:val="mk-MK"/>
        </w:rPr>
        <w:lastRenderedPageBreak/>
        <w:t xml:space="preserve">законски основ </w:t>
      </w:r>
      <w:r w:rsidR="00D02A24">
        <w:rPr>
          <w:rFonts w:ascii="Calibri" w:hAnsi="Calibri" w:cs="Calibri"/>
          <w:sz w:val="24"/>
          <w:szCs w:val="24"/>
          <w:lang w:val="mk-MK"/>
        </w:rPr>
        <w:t xml:space="preserve">за „Објавување на податоци за име и презиме на вистински сопственици за сите субјекти кои склучиле договор за ЈН“ </w:t>
      </w:r>
      <w:r>
        <w:rPr>
          <w:rFonts w:ascii="Calibri" w:hAnsi="Calibri" w:cs="Calibri"/>
          <w:sz w:val="24"/>
          <w:szCs w:val="24"/>
          <w:lang w:val="mk-MK"/>
        </w:rPr>
        <w:t>нема, односно е потребен.</w:t>
      </w:r>
    </w:p>
    <w:p w:rsidR="00AD7DE2" w:rsidRPr="00AD7DE2" w:rsidRDefault="00D02A24" w:rsidP="00906537">
      <w:pPr>
        <w:numPr>
          <w:ilvl w:val="1"/>
          <w:numId w:val="25"/>
        </w:numPr>
        <w:spacing w:after="0"/>
        <w:jc w:val="both"/>
        <w:rPr>
          <w:rFonts w:ascii="Calibri" w:hAnsi="Calibri" w:cs="Calibri"/>
          <w:sz w:val="24"/>
          <w:szCs w:val="24"/>
          <w:lang w:val="mk-MK"/>
        </w:rPr>
      </w:pPr>
      <w:r>
        <w:rPr>
          <w:rFonts w:ascii="Calibri" w:hAnsi="Calibri" w:cs="Calibri"/>
          <w:sz w:val="24"/>
          <w:szCs w:val="24"/>
          <w:lang w:val="mk-MK"/>
        </w:rPr>
        <w:t>Р</w:t>
      </w:r>
      <w:r w:rsidR="00AD7DE2" w:rsidRPr="00AD7DE2">
        <w:rPr>
          <w:rFonts w:ascii="Calibri" w:hAnsi="Calibri" w:cs="Calibri"/>
          <w:sz w:val="24"/>
          <w:szCs w:val="24"/>
          <w:lang w:val="mk-MK"/>
        </w:rPr>
        <w:t>аботната група дискутираше по однос на потребата на законски основ за објавување на податоци (лични податоци) за вистинските сопственици, што според ЦР, МФ и УФР е предуслов согласно Законот за заштита на личните податоци и недостасува во постојната законска регулатива</w:t>
      </w:r>
      <w:r w:rsidR="00AD7DE2" w:rsidRPr="00AD7DE2">
        <w:rPr>
          <w:rFonts w:ascii="Calibri" w:hAnsi="Calibri" w:cs="Calibri"/>
          <w:sz w:val="24"/>
          <w:szCs w:val="24"/>
        </w:rPr>
        <w:t xml:space="preserve">: </w:t>
      </w:r>
      <w:r w:rsidR="00AD7DE2" w:rsidRPr="00AD7DE2">
        <w:rPr>
          <w:rFonts w:ascii="Calibri" w:hAnsi="Calibri" w:cs="Calibri"/>
          <w:sz w:val="24"/>
          <w:szCs w:val="24"/>
          <w:lang w:val="mk-MK"/>
        </w:rPr>
        <w:t>ЗСППФТ (Закон за спречување перење пари и финансирање на тероризам) и</w:t>
      </w:r>
      <w:r>
        <w:rPr>
          <w:rFonts w:ascii="Calibri" w:hAnsi="Calibri" w:cs="Calibri"/>
          <w:sz w:val="24"/>
          <w:szCs w:val="24"/>
          <w:lang w:val="mk-MK"/>
        </w:rPr>
        <w:t>/или</w:t>
      </w:r>
      <w:r w:rsidR="00AD7DE2" w:rsidRPr="00AD7DE2">
        <w:rPr>
          <w:rFonts w:ascii="Calibri" w:hAnsi="Calibri" w:cs="Calibri"/>
          <w:sz w:val="24"/>
          <w:szCs w:val="24"/>
          <w:lang w:val="mk-MK"/>
        </w:rPr>
        <w:t xml:space="preserve"> ЗЈН (Закон за јавните набавки) и постојните подзаконски акти  - правилници</w:t>
      </w:r>
      <w:r>
        <w:rPr>
          <w:rFonts w:ascii="Calibri" w:hAnsi="Calibri" w:cs="Calibri"/>
          <w:sz w:val="24"/>
          <w:szCs w:val="24"/>
          <w:lang w:val="mk-MK"/>
        </w:rPr>
        <w:t xml:space="preserve">, </w:t>
      </w:r>
      <w:r w:rsidR="00A177A8">
        <w:rPr>
          <w:rFonts w:ascii="Calibri" w:hAnsi="Calibri" w:cs="Calibri"/>
          <w:sz w:val="24"/>
          <w:szCs w:val="24"/>
          <w:lang w:val="mk-MK"/>
        </w:rPr>
        <w:t>за разлика</w:t>
      </w:r>
      <w:r>
        <w:rPr>
          <w:rFonts w:ascii="Calibri" w:hAnsi="Calibri" w:cs="Calibri"/>
          <w:sz w:val="24"/>
          <w:szCs w:val="24"/>
          <w:lang w:val="mk-MK"/>
        </w:rPr>
        <w:t xml:space="preserve"> </w:t>
      </w:r>
      <w:r w:rsidR="00A177A8">
        <w:rPr>
          <w:rFonts w:ascii="Calibri" w:hAnsi="Calibri" w:cs="Calibri"/>
          <w:sz w:val="24"/>
          <w:szCs w:val="24"/>
          <w:lang w:val="mk-MK"/>
        </w:rPr>
        <w:t xml:space="preserve">од </w:t>
      </w:r>
      <w:r>
        <w:rPr>
          <w:rFonts w:ascii="Calibri" w:hAnsi="Calibri" w:cs="Calibri"/>
          <w:sz w:val="24"/>
          <w:szCs w:val="24"/>
          <w:lang w:val="mk-MK"/>
        </w:rPr>
        <w:t>претставниците на БЈН и ЦГК</w:t>
      </w:r>
      <w:r w:rsidR="00A177A8">
        <w:rPr>
          <w:rFonts w:ascii="Calibri" w:hAnsi="Calibri" w:cs="Calibri"/>
          <w:sz w:val="24"/>
          <w:szCs w:val="24"/>
          <w:lang w:val="mk-MK"/>
        </w:rPr>
        <w:t xml:space="preserve"> кои беа на став дека законски основ не е потребен.</w:t>
      </w:r>
    </w:p>
    <w:p w:rsidR="00AD7DE2" w:rsidRPr="00AD7DE2" w:rsidRDefault="00AD7DE2" w:rsidP="00906537">
      <w:pPr>
        <w:numPr>
          <w:ilvl w:val="1"/>
          <w:numId w:val="25"/>
        </w:numPr>
        <w:spacing w:after="0"/>
        <w:jc w:val="both"/>
        <w:rPr>
          <w:rFonts w:ascii="Calibri" w:hAnsi="Calibri" w:cs="Calibri"/>
          <w:sz w:val="24"/>
          <w:szCs w:val="24"/>
          <w:lang w:val="mk-MK"/>
        </w:rPr>
      </w:pPr>
      <w:r w:rsidRPr="00AD7DE2">
        <w:rPr>
          <w:rFonts w:ascii="Calibri" w:hAnsi="Calibri" w:cs="Calibri"/>
          <w:sz w:val="24"/>
          <w:szCs w:val="24"/>
          <w:lang w:val="mk-MK"/>
        </w:rPr>
        <w:t>Работната група не можеше да изгради заеднички став за конкретна измена на постојна законска регулатива (ЗСППФТ или ЗЈН или обата), со образложение од УФР и БЈН дека и двата закона се транспонирани ЕУ директиви и дека во нив нема слична одредба и доколку би ја вовеле, истата би можела да биде проблем</w:t>
      </w:r>
      <w:r w:rsidR="00A177A8">
        <w:rPr>
          <w:rFonts w:ascii="Calibri" w:hAnsi="Calibri" w:cs="Calibri"/>
          <w:sz w:val="24"/>
          <w:szCs w:val="24"/>
          <w:lang w:val="mk-MK"/>
        </w:rPr>
        <w:t xml:space="preserve"> </w:t>
      </w:r>
      <w:r w:rsidRPr="00AD7DE2">
        <w:rPr>
          <w:rFonts w:ascii="Calibri" w:hAnsi="Calibri" w:cs="Calibri"/>
          <w:sz w:val="24"/>
          <w:szCs w:val="24"/>
          <w:lang w:val="mk-MK"/>
        </w:rPr>
        <w:t xml:space="preserve">(да се </w:t>
      </w:r>
      <w:r w:rsidR="00A177A8">
        <w:rPr>
          <w:rFonts w:ascii="Calibri" w:hAnsi="Calibri" w:cs="Calibri"/>
          <w:sz w:val="24"/>
          <w:szCs w:val="24"/>
          <w:lang w:val="mk-MK"/>
        </w:rPr>
        <w:t xml:space="preserve">бара да </w:t>
      </w:r>
      <w:r w:rsidRPr="00AD7DE2">
        <w:rPr>
          <w:rFonts w:ascii="Calibri" w:hAnsi="Calibri" w:cs="Calibri"/>
          <w:sz w:val="24"/>
          <w:szCs w:val="24"/>
          <w:lang w:val="mk-MK"/>
        </w:rPr>
        <w:t xml:space="preserve">отстрани) при процесот на проверка </w:t>
      </w:r>
      <w:r w:rsidR="00A177A8">
        <w:rPr>
          <w:rFonts w:ascii="Calibri" w:hAnsi="Calibri" w:cs="Calibri"/>
          <w:sz w:val="24"/>
          <w:szCs w:val="24"/>
          <w:lang w:val="mk-MK"/>
        </w:rPr>
        <w:t xml:space="preserve">на регулативата </w:t>
      </w:r>
      <w:r w:rsidRPr="00AD7DE2">
        <w:rPr>
          <w:rFonts w:ascii="Calibri" w:hAnsi="Calibri" w:cs="Calibri"/>
          <w:sz w:val="24"/>
          <w:szCs w:val="24"/>
          <w:lang w:val="mk-MK"/>
        </w:rPr>
        <w:t>во евентуалните идни преговори со ЕУ. Поради тоа, се заклучи следното:</w:t>
      </w:r>
    </w:p>
    <w:p w:rsidR="00AD7DE2" w:rsidRPr="00AD7DE2" w:rsidRDefault="00AD7DE2" w:rsidP="00906537">
      <w:pPr>
        <w:numPr>
          <w:ilvl w:val="2"/>
          <w:numId w:val="25"/>
        </w:numPr>
        <w:spacing w:after="0"/>
        <w:jc w:val="both"/>
        <w:rPr>
          <w:rFonts w:ascii="Calibri" w:hAnsi="Calibri" w:cs="Calibri"/>
          <w:sz w:val="24"/>
          <w:szCs w:val="24"/>
          <w:lang w:val="mk-MK"/>
        </w:rPr>
      </w:pPr>
      <w:r w:rsidRPr="00AD7DE2">
        <w:rPr>
          <w:rFonts w:ascii="Calibri" w:hAnsi="Calibri" w:cs="Calibri"/>
          <w:sz w:val="24"/>
          <w:szCs w:val="24"/>
          <w:lang w:val="mk-MK"/>
        </w:rPr>
        <w:t xml:space="preserve">МФ како носител на двата закона во соработка со ЦР да пробаат да најдат алтернативно решение, </w:t>
      </w:r>
    </w:p>
    <w:p w:rsidR="00AD7DE2" w:rsidRDefault="00AD7DE2" w:rsidP="00906537">
      <w:pPr>
        <w:numPr>
          <w:ilvl w:val="2"/>
          <w:numId w:val="25"/>
        </w:numPr>
        <w:spacing w:after="0"/>
        <w:jc w:val="both"/>
        <w:rPr>
          <w:rFonts w:ascii="Calibri" w:hAnsi="Calibri" w:cs="Calibri"/>
          <w:sz w:val="24"/>
          <w:szCs w:val="24"/>
          <w:lang w:val="mk-MK"/>
        </w:rPr>
      </w:pPr>
      <w:r w:rsidRPr="00AD7DE2">
        <w:rPr>
          <w:rFonts w:ascii="Calibri" w:hAnsi="Calibri" w:cs="Calibri"/>
          <w:sz w:val="24"/>
          <w:szCs w:val="24"/>
          <w:lang w:val="mk-MK"/>
        </w:rPr>
        <w:t xml:space="preserve">доколку алтернативно решение не успеат да најдат, да </w:t>
      </w:r>
      <w:r w:rsidR="00906537">
        <w:rPr>
          <w:rFonts w:ascii="Calibri" w:hAnsi="Calibri" w:cs="Calibri"/>
          <w:sz w:val="24"/>
          <w:szCs w:val="24"/>
          <w:lang w:val="mk-MK"/>
        </w:rPr>
        <w:t>подготват и испратат</w:t>
      </w:r>
      <w:r w:rsidRPr="00AD7DE2">
        <w:rPr>
          <w:rFonts w:ascii="Calibri" w:hAnsi="Calibri" w:cs="Calibri"/>
          <w:sz w:val="24"/>
          <w:szCs w:val="24"/>
          <w:lang w:val="mk-MK"/>
        </w:rPr>
        <w:t xml:space="preserve"> барање за мислење до Агенцијата за заштита на лични податоци, со цел потврда на потребата од законски основ и утврдување конкретно кој/кои закон/закони и/или правилници треба да се изменат. </w:t>
      </w:r>
    </w:p>
    <w:p w:rsidR="00A177A8" w:rsidRPr="00AD7DE2" w:rsidRDefault="00A177A8" w:rsidP="00A177A8">
      <w:pPr>
        <w:spacing w:after="0"/>
        <w:ind w:left="2160"/>
        <w:jc w:val="both"/>
        <w:rPr>
          <w:rFonts w:ascii="Calibri" w:hAnsi="Calibri" w:cs="Calibri"/>
          <w:sz w:val="24"/>
          <w:szCs w:val="24"/>
          <w:lang w:val="mk-MK"/>
        </w:rPr>
      </w:pPr>
      <w:r w:rsidRPr="00A177A8">
        <w:rPr>
          <w:rFonts w:ascii="Calibri" w:hAnsi="Calibri" w:cs="Calibri"/>
          <w:b/>
          <w:sz w:val="24"/>
          <w:szCs w:val="24"/>
          <w:lang w:val="mk-MK"/>
        </w:rPr>
        <w:t>Рок:</w:t>
      </w:r>
      <w:r>
        <w:rPr>
          <w:rFonts w:ascii="Calibri" w:hAnsi="Calibri" w:cs="Calibri"/>
          <w:sz w:val="24"/>
          <w:szCs w:val="24"/>
          <w:lang w:val="mk-MK"/>
        </w:rPr>
        <w:t xml:space="preserve"> до 15.8.2022 г.</w:t>
      </w:r>
    </w:p>
    <w:p w:rsidR="00AD7DE2" w:rsidRPr="00AD7DE2" w:rsidRDefault="00AD7DE2" w:rsidP="00906537">
      <w:pPr>
        <w:numPr>
          <w:ilvl w:val="1"/>
          <w:numId w:val="25"/>
        </w:numPr>
        <w:spacing w:after="0"/>
        <w:jc w:val="both"/>
        <w:rPr>
          <w:rFonts w:ascii="Calibri" w:hAnsi="Calibri" w:cs="Calibri"/>
          <w:sz w:val="24"/>
          <w:szCs w:val="24"/>
          <w:lang w:val="mk-MK"/>
        </w:rPr>
      </w:pPr>
      <w:r w:rsidRPr="00AD7DE2">
        <w:rPr>
          <w:rFonts w:ascii="Calibri" w:hAnsi="Calibri" w:cs="Calibri"/>
          <w:sz w:val="24"/>
          <w:szCs w:val="24"/>
          <w:lang w:val="mk-MK"/>
        </w:rPr>
        <w:t>Ќе биде потребна и измена-дополнување на постојниот договор за размена на податоци меѓу ЦР и БЈН</w:t>
      </w:r>
      <w:r w:rsidR="006001D4">
        <w:rPr>
          <w:rFonts w:ascii="Calibri" w:hAnsi="Calibri" w:cs="Calibri"/>
          <w:sz w:val="24"/>
          <w:szCs w:val="24"/>
          <w:lang w:val="mk-MK"/>
        </w:rPr>
        <w:t>, што ќе се изврши по обезбедување на законски основ</w:t>
      </w:r>
      <w:r w:rsidRPr="00AD7DE2">
        <w:rPr>
          <w:rFonts w:ascii="Calibri" w:hAnsi="Calibri" w:cs="Calibri"/>
          <w:sz w:val="24"/>
          <w:szCs w:val="24"/>
          <w:lang w:val="mk-MK"/>
        </w:rPr>
        <w:t>.</w:t>
      </w:r>
    </w:p>
    <w:p w:rsidR="00AD7DE2" w:rsidRPr="00AD7DE2" w:rsidRDefault="00AD7DE2" w:rsidP="00906537">
      <w:pPr>
        <w:numPr>
          <w:ilvl w:val="0"/>
          <w:numId w:val="25"/>
        </w:numPr>
        <w:spacing w:after="0"/>
        <w:jc w:val="both"/>
        <w:rPr>
          <w:rFonts w:ascii="Calibri" w:hAnsi="Calibri" w:cs="Calibri"/>
          <w:b/>
          <w:sz w:val="24"/>
          <w:szCs w:val="24"/>
          <w:lang w:val="mk-MK"/>
        </w:rPr>
      </w:pPr>
      <w:r w:rsidRPr="00AD7DE2">
        <w:rPr>
          <w:rFonts w:ascii="Calibri" w:hAnsi="Calibri" w:cs="Calibri"/>
          <w:b/>
          <w:sz w:val="24"/>
          <w:szCs w:val="24"/>
          <w:lang w:val="mk-MK"/>
        </w:rPr>
        <w:t xml:space="preserve">Утврдување на техничките предуслови: </w:t>
      </w:r>
    </w:p>
    <w:p w:rsidR="00AD7DE2" w:rsidRPr="00AD7DE2" w:rsidRDefault="00AD7DE2" w:rsidP="00906537">
      <w:pPr>
        <w:numPr>
          <w:ilvl w:val="1"/>
          <w:numId w:val="25"/>
        </w:numPr>
        <w:spacing w:after="0"/>
        <w:jc w:val="both"/>
        <w:rPr>
          <w:rFonts w:ascii="Calibri" w:hAnsi="Calibri" w:cs="Calibri"/>
          <w:sz w:val="24"/>
          <w:szCs w:val="24"/>
          <w:lang w:val="mk-MK"/>
        </w:rPr>
      </w:pPr>
      <w:r w:rsidRPr="00AD7DE2">
        <w:rPr>
          <w:rFonts w:ascii="Calibri" w:hAnsi="Calibri" w:cs="Calibri"/>
          <w:sz w:val="24"/>
          <w:szCs w:val="24"/>
          <w:lang w:val="mk-MK"/>
        </w:rPr>
        <w:t>надградба на постојниот сервис на ЦР кој го користи БЈН за потреби на регистрација на субјектите  - корисници на ЕСЈН – одговорен ЦР.</w:t>
      </w:r>
    </w:p>
    <w:p w:rsidR="00AD7DE2" w:rsidRPr="00AD7DE2" w:rsidRDefault="00AD7DE2" w:rsidP="00906537">
      <w:pPr>
        <w:numPr>
          <w:ilvl w:val="1"/>
          <w:numId w:val="25"/>
        </w:numPr>
        <w:spacing w:after="0"/>
        <w:jc w:val="both"/>
        <w:rPr>
          <w:rFonts w:ascii="Calibri" w:hAnsi="Calibri" w:cs="Calibri"/>
          <w:sz w:val="24"/>
          <w:szCs w:val="24"/>
          <w:lang w:val="mk-MK"/>
        </w:rPr>
      </w:pPr>
      <w:r w:rsidRPr="00AD7DE2">
        <w:rPr>
          <w:rFonts w:ascii="Calibri" w:hAnsi="Calibri" w:cs="Calibri"/>
          <w:sz w:val="24"/>
          <w:szCs w:val="24"/>
          <w:lang w:val="mk-MK"/>
        </w:rPr>
        <w:t>надградба на ЕСЈН во делот на обработка (прием и чување) на добиените податоци од сервисот на ЦР, како и нив</w:t>
      </w:r>
      <w:r w:rsidRPr="00AD7DE2">
        <w:rPr>
          <w:rFonts w:ascii="Calibri" w:hAnsi="Calibri" w:cs="Calibri"/>
          <w:sz w:val="24"/>
          <w:szCs w:val="24"/>
        </w:rPr>
        <w:t>e</w:t>
      </w:r>
      <w:r w:rsidRPr="00AD7DE2">
        <w:rPr>
          <w:rFonts w:ascii="Calibri" w:hAnsi="Calibri" w:cs="Calibri"/>
          <w:sz w:val="24"/>
          <w:szCs w:val="24"/>
          <w:lang w:val="mk-MK"/>
        </w:rPr>
        <w:t xml:space="preserve">н приказ во делот на информации за „склучени договори“ веб локација: </w:t>
      </w:r>
      <w:hyperlink r:id="rId12" w:anchor="/contracts/0" w:history="1">
        <w:r w:rsidRPr="00AD7DE2">
          <w:rPr>
            <w:rStyle w:val="Hyperlink"/>
            <w:rFonts w:ascii="Calibri" w:hAnsi="Calibri" w:cs="Calibri"/>
            <w:sz w:val="24"/>
            <w:szCs w:val="24"/>
            <w:lang w:val="mk-MK"/>
          </w:rPr>
          <w:t>https://e-nabavki.gov.mk/PublicAccess/home.aspx#/contracts/0</w:t>
        </w:r>
      </w:hyperlink>
      <w:r w:rsidRPr="00AD7DE2">
        <w:rPr>
          <w:rFonts w:ascii="Calibri" w:hAnsi="Calibri" w:cs="Calibri"/>
          <w:sz w:val="24"/>
          <w:szCs w:val="24"/>
          <w:lang w:val="mk-MK"/>
        </w:rPr>
        <w:t xml:space="preserve"> – одговорен БЈН.</w:t>
      </w:r>
    </w:p>
    <w:p w:rsidR="00386D1C" w:rsidRPr="00906537" w:rsidRDefault="00AD7DE2" w:rsidP="00906537">
      <w:pPr>
        <w:numPr>
          <w:ilvl w:val="0"/>
          <w:numId w:val="25"/>
        </w:numPr>
        <w:spacing w:after="0"/>
        <w:jc w:val="both"/>
        <w:rPr>
          <w:rFonts w:ascii="Calibri" w:hAnsi="Calibri" w:cs="Calibri"/>
          <w:sz w:val="24"/>
          <w:szCs w:val="24"/>
          <w:lang w:val="mk-MK"/>
        </w:rPr>
      </w:pPr>
      <w:r w:rsidRPr="00906537">
        <w:rPr>
          <w:rFonts w:ascii="Calibri" w:hAnsi="Calibri" w:cs="Calibri"/>
          <w:b/>
          <w:sz w:val="24"/>
          <w:szCs w:val="24"/>
          <w:lang w:val="mk-MK"/>
        </w:rPr>
        <w:t xml:space="preserve">Друго: </w:t>
      </w:r>
      <w:r w:rsidRPr="00906537">
        <w:rPr>
          <w:rFonts w:ascii="Calibri" w:hAnsi="Calibri" w:cs="Calibri"/>
          <w:sz w:val="24"/>
          <w:szCs w:val="24"/>
          <w:lang w:val="mk-MK"/>
        </w:rPr>
        <w:t xml:space="preserve">УФР информираше дека согласно последните препораки на </w:t>
      </w:r>
      <w:r w:rsidRPr="00906537">
        <w:rPr>
          <w:rFonts w:ascii="Calibri" w:hAnsi="Calibri" w:cs="Calibri"/>
          <w:sz w:val="24"/>
          <w:szCs w:val="24"/>
        </w:rPr>
        <w:t xml:space="preserve">FATF (Recommendation 24), </w:t>
      </w:r>
      <w:r w:rsidRPr="00906537">
        <w:rPr>
          <w:rFonts w:ascii="Calibri" w:hAnsi="Calibri" w:cs="Calibri"/>
          <w:sz w:val="24"/>
          <w:szCs w:val="24"/>
          <w:lang w:val="mk-MK"/>
        </w:rPr>
        <w:t xml:space="preserve">кои најверојатно ќе бидат дел и од новата </w:t>
      </w:r>
      <w:r w:rsidRPr="00906537">
        <w:rPr>
          <w:rFonts w:ascii="Calibri" w:hAnsi="Calibri" w:cs="Calibri"/>
          <w:sz w:val="24"/>
          <w:szCs w:val="24"/>
        </w:rPr>
        <w:t>6</w:t>
      </w:r>
      <w:r w:rsidRPr="00906537">
        <w:rPr>
          <w:rFonts w:ascii="Calibri" w:hAnsi="Calibri" w:cs="Calibri"/>
          <w:sz w:val="24"/>
          <w:szCs w:val="24"/>
          <w:lang w:val="mk-MK"/>
        </w:rPr>
        <w:t xml:space="preserve">-та ЕУ </w:t>
      </w:r>
      <w:r w:rsidRPr="00906537">
        <w:rPr>
          <w:rFonts w:ascii="Calibri" w:hAnsi="Calibri" w:cs="Calibri"/>
          <w:sz w:val="24"/>
          <w:szCs w:val="24"/>
        </w:rPr>
        <w:t xml:space="preserve">AMLCFT </w:t>
      </w:r>
      <w:r w:rsidRPr="00906537">
        <w:rPr>
          <w:rFonts w:ascii="Calibri" w:hAnsi="Calibri" w:cs="Calibri"/>
          <w:sz w:val="24"/>
          <w:szCs w:val="24"/>
          <w:lang w:val="mk-MK"/>
        </w:rPr>
        <w:t xml:space="preserve">директива, потребно е да се обезбеди за договорните и надлежните органи, како </w:t>
      </w:r>
      <w:r w:rsidR="00906537">
        <w:rPr>
          <w:rFonts w:ascii="Calibri" w:hAnsi="Calibri" w:cs="Calibri"/>
          <w:sz w:val="24"/>
          <w:szCs w:val="24"/>
          <w:lang w:val="mk-MK"/>
        </w:rPr>
        <w:t xml:space="preserve">и </w:t>
      </w:r>
      <w:r w:rsidRPr="00906537">
        <w:rPr>
          <w:rFonts w:ascii="Calibri" w:hAnsi="Calibri" w:cs="Calibri"/>
          <w:sz w:val="24"/>
          <w:szCs w:val="24"/>
          <w:lang w:val="mk-MK"/>
        </w:rPr>
        <w:t xml:space="preserve">за субјектите по член 5 од ЗСППФТ, информации за постапките за јавни набавки, </w:t>
      </w:r>
      <w:r w:rsidRPr="00906537">
        <w:rPr>
          <w:rFonts w:ascii="Calibri" w:hAnsi="Calibri" w:cs="Calibri"/>
          <w:sz w:val="24"/>
          <w:szCs w:val="24"/>
          <w:lang w:val="mk-MK"/>
        </w:rPr>
        <w:lastRenderedPageBreak/>
        <w:t>како и пристап до податоците на вистинските сопственици на субјектите – економски оператори во текот на постапките за јавни набавки.</w:t>
      </w:r>
      <w:r w:rsidR="00906537">
        <w:rPr>
          <w:rFonts w:ascii="Calibri" w:hAnsi="Calibri" w:cs="Calibri"/>
          <w:sz w:val="24"/>
          <w:szCs w:val="24"/>
          <w:lang w:val="mk-MK"/>
        </w:rPr>
        <w:t xml:space="preserve"> Бидејќи оваа информација е надвор од опфатот на заложбата, </w:t>
      </w:r>
      <w:r w:rsidR="006001D4">
        <w:rPr>
          <w:rFonts w:ascii="Calibri" w:hAnsi="Calibri" w:cs="Calibri"/>
          <w:sz w:val="24"/>
          <w:szCs w:val="24"/>
          <w:lang w:val="mk-MK"/>
        </w:rPr>
        <w:t>к</w:t>
      </w:r>
      <w:r w:rsidR="00906537">
        <w:rPr>
          <w:rFonts w:ascii="Calibri" w:hAnsi="Calibri" w:cs="Calibri"/>
          <w:sz w:val="24"/>
          <w:szCs w:val="24"/>
          <w:lang w:val="mk-MK"/>
        </w:rPr>
        <w:t>ога ќе биде потребно УФР и БЈН ќе комуницираат</w:t>
      </w:r>
      <w:r w:rsidR="006001D4">
        <w:rPr>
          <w:rFonts w:ascii="Calibri" w:hAnsi="Calibri" w:cs="Calibri"/>
          <w:sz w:val="24"/>
          <w:szCs w:val="24"/>
          <w:lang w:val="mk-MK"/>
        </w:rPr>
        <w:t xml:space="preserve"> билатерално и ќе иницираат соодветни активности.</w:t>
      </w:r>
    </w:p>
    <w:sectPr w:rsidR="00386D1C" w:rsidRPr="00906537" w:rsidSect="00906537">
      <w:footerReference w:type="default" r:id="rId13"/>
      <w:footerReference w:type="first" r:id="rId14"/>
      <w:pgSz w:w="12240" w:h="15840"/>
      <w:pgMar w:top="882" w:right="1440" w:bottom="1440" w:left="1440" w:header="851"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840" w:rsidRDefault="00A72840" w:rsidP="00502545">
      <w:pPr>
        <w:spacing w:after="0" w:line="240" w:lineRule="auto"/>
      </w:pPr>
      <w:r>
        <w:separator/>
      </w:r>
    </w:p>
  </w:endnote>
  <w:endnote w:type="continuationSeparator" w:id="0">
    <w:p w:rsidR="00A72840" w:rsidRDefault="00A72840" w:rsidP="0050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537" w:rsidRDefault="00906537" w:rsidP="00906537">
    <w:pPr>
      <w:pStyle w:val="Footer"/>
      <w:jc w:val="right"/>
    </w:pPr>
    <w:r>
      <w:rPr>
        <w:rFonts w:ascii="Calibri" w:hAnsi="Calibri" w:cs="Calibri"/>
        <w:lang w:val="mk-MK"/>
      </w:rPr>
      <w:t>Стр.</w:t>
    </w:r>
    <w:r>
      <w:t xml:space="preserve"> </w:t>
    </w:r>
    <w:r>
      <w:rPr>
        <w:b/>
        <w:bCs/>
        <w:sz w:val="24"/>
        <w:szCs w:val="24"/>
      </w:rPr>
      <w:fldChar w:fldCharType="begin"/>
    </w:r>
    <w:r>
      <w:rPr>
        <w:b/>
        <w:bCs/>
      </w:rPr>
      <w:instrText xml:space="preserve"> PAGE </w:instrText>
    </w:r>
    <w:r>
      <w:rPr>
        <w:b/>
        <w:bCs/>
        <w:sz w:val="24"/>
        <w:szCs w:val="24"/>
      </w:rPr>
      <w:fldChar w:fldCharType="separate"/>
    </w:r>
    <w:r w:rsidR="00E64E56">
      <w:rPr>
        <w:b/>
        <w:bCs/>
        <w:noProof/>
      </w:rPr>
      <w:t>2</w:t>
    </w:r>
    <w:r>
      <w:rPr>
        <w:b/>
        <w:bCs/>
        <w:sz w:val="24"/>
        <w:szCs w:val="24"/>
      </w:rPr>
      <w:fldChar w:fldCharType="end"/>
    </w:r>
    <w:r>
      <w:t xml:space="preserve"> </w:t>
    </w:r>
    <w:r>
      <w:rPr>
        <w:rFonts w:ascii="Calibri" w:hAnsi="Calibri" w:cs="Calibri"/>
        <w:lang w:val="mk-MK"/>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E64E56">
      <w:rPr>
        <w:b/>
        <w:bCs/>
        <w:noProof/>
      </w:rPr>
      <w:t>4</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9BF" w:rsidRPr="00906537" w:rsidRDefault="00906537" w:rsidP="00906537">
    <w:pPr>
      <w:pStyle w:val="Footer"/>
      <w:jc w:val="right"/>
    </w:pPr>
    <w:r>
      <w:rPr>
        <w:rFonts w:ascii="Calibri" w:hAnsi="Calibri" w:cs="Calibri"/>
        <w:lang w:val="mk-MK"/>
      </w:rPr>
      <w:t>Стр.</w:t>
    </w:r>
    <w:r>
      <w:t xml:space="preserve"> </w:t>
    </w:r>
    <w:r>
      <w:rPr>
        <w:b/>
        <w:bCs/>
        <w:sz w:val="24"/>
        <w:szCs w:val="24"/>
      </w:rPr>
      <w:fldChar w:fldCharType="begin"/>
    </w:r>
    <w:r>
      <w:rPr>
        <w:b/>
        <w:bCs/>
      </w:rPr>
      <w:instrText xml:space="preserve"> PAGE </w:instrText>
    </w:r>
    <w:r>
      <w:rPr>
        <w:b/>
        <w:bCs/>
        <w:sz w:val="24"/>
        <w:szCs w:val="24"/>
      </w:rPr>
      <w:fldChar w:fldCharType="separate"/>
    </w:r>
    <w:r w:rsidR="00E64E56">
      <w:rPr>
        <w:b/>
        <w:bCs/>
        <w:noProof/>
      </w:rPr>
      <w:t>1</w:t>
    </w:r>
    <w:r>
      <w:rPr>
        <w:b/>
        <w:bCs/>
        <w:sz w:val="24"/>
        <w:szCs w:val="24"/>
      </w:rPr>
      <w:fldChar w:fldCharType="end"/>
    </w:r>
    <w:r>
      <w:t xml:space="preserve"> </w:t>
    </w:r>
    <w:r>
      <w:rPr>
        <w:rFonts w:ascii="Calibri" w:hAnsi="Calibri" w:cs="Calibri"/>
        <w:lang w:val="mk-MK"/>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E64E56">
      <w:rPr>
        <w:b/>
        <w:bCs/>
        <w:noProof/>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840" w:rsidRDefault="00A72840" w:rsidP="00502545">
      <w:pPr>
        <w:spacing w:after="0" w:line="240" w:lineRule="auto"/>
      </w:pPr>
      <w:r>
        <w:separator/>
      </w:r>
    </w:p>
  </w:footnote>
  <w:footnote w:type="continuationSeparator" w:id="0">
    <w:p w:rsidR="00A72840" w:rsidRDefault="00A72840" w:rsidP="00502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ED09"/>
      </v:shape>
    </w:pict>
  </w:numPicBullet>
  <w:abstractNum w:abstractNumId="0" w15:restartNumberingAfterBreak="0">
    <w:nsid w:val="092C08D8"/>
    <w:multiLevelType w:val="hybridMultilevel"/>
    <w:tmpl w:val="B2B8D5A4"/>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C66A9"/>
    <w:multiLevelType w:val="hybridMultilevel"/>
    <w:tmpl w:val="7D48A8A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13F511D"/>
    <w:multiLevelType w:val="hybridMultilevel"/>
    <w:tmpl w:val="F31050A6"/>
    <w:lvl w:ilvl="0" w:tplc="037E6414">
      <w:numFmt w:val="bullet"/>
      <w:lvlText w:val="-"/>
      <w:lvlJc w:val="left"/>
      <w:pPr>
        <w:ind w:left="360" w:hanging="360"/>
      </w:pPr>
      <w:rPr>
        <w:rFonts w:ascii="StobiSerif Regular" w:eastAsia="Times New Roman" w:hAnsi="StobiSerif Regula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8F54BF"/>
    <w:multiLevelType w:val="hybridMultilevel"/>
    <w:tmpl w:val="C7A6C074"/>
    <w:lvl w:ilvl="0" w:tplc="A2ECC220">
      <w:start w:val="1"/>
      <w:numFmt w:val="bullet"/>
      <w:lvlText w:val="•"/>
      <w:lvlJc w:val="left"/>
      <w:pPr>
        <w:tabs>
          <w:tab w:val="num" w:pos="720"/>
        </w:tabs>
        <w:ind w:left="720" w:hanging="360"/>
      </w:pPr>
      <w:rPr>
        <w:rFonts w:ascii="Times New Roman" w:hAnsi="Times New Roman" w:hint="default"/>
      </w:rPr>
    </w:lvl>
    <w:lvl w:ilvl="1" w:tplc="FC68BDE2" w:tentative="1">
      <w:start w:val="1"/>
      <w:numFmt w:val="bullet"/>
      <w:lvlText w:val="•"/>
      <w:lvlJc w:val="left"/>
      <w:pPr>
        <w:tabs>
          <w:tab w:val="num" w:pos="1440"/>
        </w:tabs>
        <w:ind w:left="1440" w:hanging="360"/>
      </w:pPr>
      <w:rPr>
        <w:rFonts w:ascii="Times New Roman" w:hAnsi="Times New Roman" w:hint="default"/>
      </w:rPr>
    </w:lvl>
    <w:lvl w:ilvl="2" w:tplc="060A0A7C" w:tentative="1">
      <w:start w:val="1"/>
      <w:numFmt w:val="bullet"/>
      <w:lvlText w:val="•"/>
      <w:lvlJc w:val="left"/>
      <w:pPr>
        <w:tabs>
          <w:tab w:val="num" w:pos="2160"/>
        </w:tabs>
        <w:ind w:left="2160" w:hanging="360"/>
      </w:pPr>
      <w:rPr>
        <w:rFonts w:ascii="Times New Roman" w:hAnsi="Times New Roman" w:hint="default"/>
      </w:rPr>
    </w:lvl>
    <w:lvl w:ilvl="3" w:tplc="8326BCBE" w:tentative="1">
      <w:start w:val="1"/>
      <w:numFmt w:val="bullet"/>
      <w:lvlText w:val="•"/>
      <w:lvlJc w:val="left"/>
      <w:pPr>
        <w:tabs>
          <w:tab w:val="num" w:pos="2880"/>
        </w:tabs>
        <w:ind w:left="2880" w:hanging="360"/>
      </w:pPr>
      <w:rPr>
        <w:rFonts w:ascii="Times New Roman" w:hAnsi="Times New Roman" w:hint="default"/>
      </w:rPr>
    </w:lvl>
    <w:lvl w:ilvl="4" w:tplc="7A604244" w:tentative="1">
      <w:start w:val="1"/>
      <w:numFmt w:val="bullet"/>
      <w:lvlText w:val="•"/>
      <w:lvlJc w:val="left"/>
      <w:pPr>
        <w:tabs>
          <w:tab w:val="num" w:pos="3600"/>
        </w:tabs>
        <w:ind w:left="3600" w:hanging="360"/>
      </w:pPr>
      <w:rPr>
        <w:rFonts w:ascii="Times New Roman" w:hAnsi="Times New Roman" w:hint="default"/>
      </w:rPr>
    </w:lvl>
    <w:lvl w:ilvl="5" w:tplc="9B4C3588" w:tentative="1">
      <w:start w:val="1"/>
      <w:numFmt w:val="bullet"/>
      <w:lvlText w:val="•"/>
      <w:lvlJc w:val="left"/>
      <w:pPr>
        <w:tabs>
          <w:tab w:val="num" w:pos="4320"/>
        </w:tabs>
        <w:ind w:left="4320" w:hanging="360"/>
      </w:pPr>
      <w:rPr>
        <w:rFonts w:ascii="Times New Roman" w:hAnsi="Times New Roman" w:hint="default"/>
      </w:rPr>
    </w:lvl>
    <w:lvl w:ilvl="6" w:tplc="EA5C748A" w:tentative="1">
      <w:start w:val="1"/>
      <w:numFmt w:val="bullet"/>
      <w:lvlText w:val="•"/>
      <w:lvlJc w:val="left"/>
      <w:pPr>
        <w:tabs>
          <w:tab w:val="num" w:pos="5040"/>
        </w:tabs>
        <w:ind w:left="5040" w:hanging="360"/>
      </w:pPr>
      <w:rPr>
        <w:rFonts w:ascii="Times New Roman" w:hAnsi="Times New Roman" w:hint="default"/>
      </w:rPr>
    </w:lvl>
    <w:lvl w:ilvl="7" w:tplc="41DC14F6" w:tentative="1">
      <w:start w:val="1"/>
      <w:numFmt w:val="bullet"/>
      <w:lvlText w:val="•"/>
      <w:lvlJc w:val="left"/>
      <w:pPr>
        <w:tabs>
          <w:tab w:val="num" w:pos="5760"/>
        </w:tabs>
        <w:ind w:left="5760" w:hanging="360"/>
      </w:pPr>
      <w:rPr>
        <w:rFonts w:ascii="Times New Roman" w:hAnsi="Times New Roman" w:hint="default"/>
      </w:rPr>
    </w:lvl>
    <w:lvl w:ilvl="8" w:tplc="6B44A39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54367F"/>
    <w:multiLevelType w:val="hybridMultilevel"/>
    <w:tmpl w:val="E31E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201B"/>
    <w:multiLevelType w:val="hybridMultilevel"/>
    <w:tmpl w:val="C8ECBEDE"/>
    <w:lvl w:ilvl="0" w:tplc="037E6414">
      <w:numFmt w:val="bullet"/>
      <w:lvlText w:val="-"/>
      <w:lvlJc w:val="left"/>
      <w:pPr>
        <w:ind w:left="360" w:hanging="360"/>
      </w:pPr>
      <w:rPr>
        <w:rFonts w:ascii="StobiSerif Regular" w:eastAsia="Times New Roman" w:hAnsi="StobiSerif Regula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2192B"/>
    <w:multiLevelType w:val="hybridMultilevel"/>
    <w:tmpl w:val="6DF0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33AAD"/>
    <w:multiLevelType w:val="hybridMultilevel"/>
    <w:tmpl w:val="670CCC00"/>
    <w:lvl w:ilvl="0" w:tplc="042F0003">
      <w:start w:val="1"/>
      <w:numFmt w:val="bullet"/>
      <w:lvlText w:val="o"/>
      <w:lvlJc w:val="left"/>
      <w:pPr>
        <w:ind w:left="1400" w:hanging="360"/>
      </w:pPr>
      <w:rPr>
        <w:rFonts w:ascii="Courier New" w:hAnsi="Courier New" w:cs="Courier New"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30D75907"/>
    <w:multiLevelType w:val="hybridMultilevel"/>
    <w:tmpl w:val="584C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774C4"/>
    <w:multiLevelType w:val="hybridMultilevel"/>
    <w:tmpl w:val="A1A01CCC"/>
    <w:lvl w:ilvl="0" w:tplc="1E18C694">
      <w:start w:val="1"/>
      <w:numFmt w:val="bullet"/>
      <w:lvlText w:val="•"/>
      <w:lvlJc w:val="left"/>
      <w:pPr>
        <w:tabs>
          <w:tab w:val="num" w:pos="720"/>
        </w:tabs>
        <w:ind w:left="720" w:hanging="360"/>
      </w:pPr>
      <w:rPr>
        <w:rFonts w:ascii="Times New Roman" w:hAnsi="Times New Roman" w:hint="default"/>
      </w:rPr>
    </w:lvl>
    <w:lvl w:ilvl="1" w:tplc="B3DCA5E0" w:tentative="1">
      <w:start w:val="1"/>
      <w:numFmt w:val="bullet"/>
      <w:lvlText w:val="•"/>
      <w:lvlJc w:val="left"/>
      <w:pPr>
        <w:tabs>
          <w:tab w:val="num" w:pos="1440"/>
        </w:tabs>
        <w:ind w:left="1440" w:hanging="360"/>
      </w:pPr>
      <w:rPr>
        <w:rFonts w:ascii="Times New Roman" w:hAnsi="Times New Roman" w:hint="default"/>
      </w:rPr>
    </w:lvl>
    <w:lvl w:ilvl="2" w:tplc="F5124954" w:tentative="1">
      <w:start w:val="1"/>
      <w:numFmt w:val="bullet"/>
      <w:lvlText w:val="•"/>
      <w:lvlJc w:val="left"/>
      <w:pPr>
        <w:tabs>
          <w:tab w:val="num" w:pos="2160"/>
        </w:tabs>
        <w:ind w:left="2160" w:hanging="360"/>
      </w:pPr>
      <w:rPr>
        <w:rFonts w:ascii="Times New Roman" w:hAnsi="Times New Roman" w:hint="default"/>
      </w:rPr>
    </w:lvl>
    <w:lvl w:ilvl="3" w:tplc="B2B434AA" w:tentative="1">
      <w:start w:val="1"/>
      <w:numFmt w:val="bullet"/>
      <w:lvlText w:val="•"/>
      <w:lvlJc w:val="left"/>
      <w:pPr>
        <w:tabs>
          <w:tab w:val="num" w:pos="2880"/>
        </w:tabs>
        <w:ind w:left="2880" w:hanging="360"/>
      </w:pPr>
      <w:rPr>
        <w:rFonts w:ascii="Times New Roman" w:hAnsi="Times New Roman" w:hint="default"/>
      </w:rPr>
    </w:lvl>
    <w:lvl w:ilvl="4" w:tplc="D6728624" w:tentative="1">
      <w:start w:val="1"/>
      <w:numFmt w:val="bullet"/>
      <w:lvlText w:val="•"/>
      <w:lvlJc w:val="left"/>
      <w:pPr>
        <w:tabs>
          <w:tab w:val="num" w:pos="3600"/>
        </w:tabs>
        <w:ind w:left="3600" w:hanging="360"/>
      </w:pPr>
      <w:rPr>
        <w:rFonts w:ascii="Times New Roman" w:hAnsi="Times New Roman" w:hint="default"/>
      </w:rPr>
    </w:lvl>
    <w:lvl w:ilvl="5" w:tplc="A17EEEF8" w:tentative="1">
      <w:start w:val="1"/>
      <w:numFmt w:val="bullet"/>
      <w:lvlText w:val="•"/>
      <w:lvlJc w:val="left"/>
      <w:pPr>
        <w:tabs>
          <w:tab w:val="num" w:pos="4320"/>
        </w:tabs>
        <w:ind w:left="4320" w:hanging="360"/>
      </w:pPr>
      <w:rPr>
        <w:rFonts w:ascii="Times New Roman" w:hAnsi="Times New Roman" w:hint="default"/>
      </w:rPr>
    </w:lvl>
    <w:lvl w:ilvl="6" w:tplc="4448075E" w:tentative="1">
      <w:start w:val="1"/>
      <w:numFmt w:val="bullet"/>
      <w:lvlText w:val="•"/>
      <w:lvlJc w:val="left"/>
      <w:pPr>
        <w:tabs>
          <w:tab w:val="num" w:pos="5040"/>
        </w:tabs>
        <w:ind w:left="5040" w:hanging="360"/>
      </w:pPr>
      <w:rPr>
        <w:rFonts w:ascii="Times New Roman" w:hAnsi="Times New Roman" w:hint="default"/>
      </w:rPr>
    </w:lvl>
    <w:lvl w:ilvl="7" w:tplc="23780FD4" w:tentative="1">
      <w:start w:val="1"/>
      <w:numFmt w:val="bullet"/>
      <w:lvlText w:val="•"/>
      <w:lvlJc w:val="left"/>
      <w:pPr>
        <w:tabs>
          <w:tab w:val="num" w:pos="5760"/>
        </w:tabs>
        <w:ind w:left="5760" w:hanging="360"/>
      </w:pPr>
      <w:rPr>
        <w:rFonts w:ascii="Times New Roman" w:hAnsi="Times New Roman" w:hint="default"/>
      </w:rPr>
    </w:lvl>
    <w:lvl w:ilvl="8" w:tplc="84EA8E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2DC5979"/>
    <w:multiLevelType w:val="hybridMultilevel"/>
    <w:tmpl w:val="D8AE10FE"/>
    <w:lvl w:ilvl="0" w:tplc="A5F8C9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C0BD1"/>
    <w:multiLevelType w:val="hybridMultilevel"/>
    <w:tmpl w:val="1DD4C176"/>
    <w:lvl w:ilvl="0" w:tplc="037E6414">
      <w:numFmt w:val="bullet"/>
      <w:lvlText w:val="-"/>
      <w:lvlJc w:val="left"/>
      <w:pPr>
        <w:ind w:left="360" w:hanging="360"/>
      </w:pPr>
      <w:rPr>
        <w:rFonts w:ascii="StobiSerif Regular" w:eastAsia="Times New Roman" w:hAnsi="StobiSerif Regula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1B3335"/>
    <w:multiLevelType w:val="hybridMultilevel"/>
    <w:tmpl w:val="10AC16C6"/>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3" w15:restartNumberingAfterBreak="0">
    <w:nsid w:val="3AA464C9"/>
    <w:multiLevelType w:val="hybridMultilevel"/>
    <w:tmpl w:val="822C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840B0"/>
    <w:multiLevelType w:val="hybridMultilevel"/>
    <w:tmpl w:val="A9E06A38"/>
    <w:lvl w:ilvl="0" w:tplc="037E6414">
      <w:numFmt w:val="bullet"/>
      <w:lvlText w:val="-"/>
      <w:lvlJc w:val="left"/>
      <w:pPr>
        <w:ind w:left="360" w:hanging="360"/>
      </w:pPr>
      <w:rPr>
        <w:rFonts w:ascii="StobiSerif Regular" w:eastAsia="Times New Roman" w:hAnsi="StobiSerif Regular"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3E2914"/>
    <w:multiLevelType w:val="hybridMultilevel"/>
    <w:tmpl w:val="249A9ECE"/>
    <w:lvl w:ilvl="0" w:tplc="81D0871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4168640C"/>
    <w:multiLevelType w:val="hybridMultilevel"/>
    <w:tmpl w:val="6930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B7110"/>
    <w:multiLevelType w:val="hybridMultilevel"/>
    <w:tmpl w:val="AC2CA0CE"/>
    <w:lvl w:ilvl="0" w:tplc="76EEEB12">
      <w:start w:val="1"/>
      <w:numFmt w:val="bullet"/>
      <w:lvlText w:val="•"/>
      <w:lvlJc w:val="left"/>
      <w:pPr>
        <w:tabs>
          <w:tab w:val="num" w:pos="720"/>
        </w:tabs>
        <w:ind w:left="720" w:hanging="360"/>
      </w:pPr>
      <w:rPr>
        <w:rFonts w:ascii="Times New Roman" w:hAnsi="Times New Roman" w:hint="default"/>
      </w:rPr>
    </w:lvl>
    <w:lvl w:ilvl="1" w:tplc="CE343DD2" w:tentative="1">
      <w:start w:val="1"/>
      <w:numFmt w:val="bullet"/>
      <w:lvlText w:val="•"/>
      <w:lvlJc w:val="left"/>
      <w:pPr>
        <w:tabs>
          <w:tab w:val="num" w:pos="1440"/>
        </w:tabs>
        <w:ind w:left="1440" w:hanging="360"/>
      </w:pPr>
      <w:rPr>
        <w:rFonts w:ascii="Times New Roman" w:hAnsi="Times New Roman" w:hint="default"/>
      </w:rPr>
    </w:lvl>
    <w:lvl w:ilvl="2" w:tplc="2E2EFF9C" w:tentative="1">
      <w:start w:val="1"/>
      <w:numFmt w:val="bullet"/>
      <w:lvlText w:val="•"/>
      <w:lvlJc w:val="left"/>
      <w:pPr>
        <w:tabs>
          <w:tab w:val="num" w:pos="2160"/>
        </w:tabs>
        <w:ind w:left="2160" w:hanging="360"/>
      </w:pPr>
      <w:rPr>
        <w:rFonts w:ascii="Times New Roman" w:hAnsi="Times New Roman" w:hint="default"/>
      </w:rPr>
    </w:lvl>
    <w:lvl w:ilvl="3" w:tplc="B4C0CA0E" w:tentative="1">
      <w:start w:val="1"/>
      <w:numFmt w:val="bullet"/>
      <w:lvlText w:val="•"/>
      <w:lvlJc w:val="left"/>
      <w:pPr>
        <w:tabs>
          <w:tab w:val="num" w:pos="2880"/>
        </w:tabs>
        <w:ind w:left="2880" w:hanging="360"/>
      </w:pPr>
      <w:rPr>
        <w:rFonts w:ascii="Times New Roman" w:hAnsi="Times New Roman" w:hint="default"/>
      </w:rPr>
    </w:lvl>
    <w:lvl w:ilvl="4" w:tplc="0DBE8302" w:tentative="1">
      <w:start w:val="1"/>
      <w:numFmt w:val="bullet"/>
      <w:lvlText w:val="•"/>
      <w:lvlJc w:val="left"/>
      <w:pPr>
        <w:tabs>
          <w:tab w:val="num" w:pos="3600"/>
        </w:tabs>
        <w:ind w:left="3600" w:hanging="360"/>
      </w:pPr>
      <w:rPr>
        <w:rFonts w:ascii="Times New Roman" w:hAnsi="Times New Roman" w:hint="default"/>
      </w:rPr>
    </w:lvl>
    <w:lvl w:ilvl="5" w:tplc="54A2453C" w:tentative="1">
      <w:start w:val="1"/>
      <w:numFmt w:val="bullet"/>
      <w:lvlText w:val="•"/>
      <w:lvlJc w:val="left"/>
      <w:pPr>
        <w:tabs>
          <w:tab w:val="num" w:pos="4320"/>
        </w:tabs>
        <w:ind w:left="4320" w:hanging="360"/>
      </w:pPr>
      <w:rPr>
        <w:rFonts w:ascii="Times New Roman" w:hAnsi="Times New Roman" w:hint="default"/>
      </w:rPr>
    </w:lvl>
    <w:lvl w:ilvl="6" w:tplc="88CA4DDA" w:tentative="1">
      <w:start w:val="1"/>
      <w:numFmt w:val="bullet"/>
      <w:lvlText w:val="•"/>
      <w:lvlJc w:val="left"/>
      <w:pPr>
        <w:tabs>
          <w:tab w:val="num" w:pos="5040"/>
        </w:tabs>
        <w:ind w:left="5040" w:hanging="360"/>
      </w:pPr>
      <w:rPr>
        <w:rFonts w:ascii="Times New Roman" w:hAnsi="Times New Roman" w:hint="default"/>
      </w:rPr>
    </w:lvl>
    <w:lvl w:ilvl="7" w:tplc="FC7CD710" w:tentative="1">
      <w:start w:val="1"/>
      <w:numFmt w:val="bullet"/>
      <w:lvlText w:val="•"/>
      <w:lvlJc w:val="left"/>
      <w:pPr>
        <w:tabs>
          <w:tab w:val="num" w:pos="5760"/>
        </w:tabs>
        <w:ind w:left="5760" w:hanging="360"/>
      </w:pPr>
      <w:rPr>
        <w:rFonts w:ascii="Times New Roman" w:hAnsi="Times New Roman" w:hint="default"/>
      </w:rPr>
    </w:lvl>
    <w:lvl w:ilvl="8" w:tplc="35DCBE8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0C54AE8"/>
    <w:multiLevelType w:val="multilevel"/>
    <w:tmpl w:val="D82E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A066F"/>
    <w:multiLevelType w:val="hybridMultilevel"/>
    <w:tmpl w:val="06BA4B00"/>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0" w15:restartNumberingAfterBreak="0">
    <w:nsid w:val="5DB95270"/>
    <w:multiLevelType w:val="hybridMultilevel"/>
    <w:tmpl w:val="9F64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53E31"/>
    <w:multiLevelType w:val="hybridMultilevel"/>
    <w:tmpl w:val="592C6B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F06AEA"/>
    <w:multiLevelType w:val="hybridMultilevel"/>
    <w:tmpl w:val="AB50AA24"/>
    <w:lvl w:ilvl="0" w:tplc="B11E6510">
      <w:start w:val="1"/>
      <w:numFmt w:val="bullet"/>
      <w:lvlText w:val="•"/>
      <w:lvlJc w:val="left"/>
      <w:pPr>
        <w:tabs>
          <w:tab w:val="num" w:pos="720"/>
        </w:tabs>
        <w:ind w:left="720" w:hanging="360"/>
      </w:pPr>
      <w:rPr>
        <w:rFonts w:ascii="Times New Roman" w:hAnsi="Times New Roman" w:hint="default"/>
      </w:rPr>
    </w:lvl>
    <w:lvl w:ilvl="1" w:tplc="9328F4C6" w:tentative="1">
      <w:start w:val="1"/>
      <w:numFmt w:val="bullet"/>
      <w:lvlText w:val="•"/>
      <w:lvlJc w:val="left"/>
      <w:pPr>
        <w:tabs>
          <w:tab w:val="num" w:pos="1440"/>
        </w:tabs>
        <w:ind w:left="1440" w:hanging="360"/>
      </w:pPr>
      <w:rPr>
        <w:rFonts w:ascii="Times New Roman" w:hAnsi="Times New Roman" w:hint="default"/>
      </w:rPr>
    </w:lvl>
    <w:lvl w:ilvl="2" w:tplc="FD9871AE" w:tentative="1">
      <w:start w:val="1"/>
      <w:numFmt w:val="bullet"/>
      <w:lvlText w:val="•"/>
      <w:lvlJc w:val="left"/>
      <w:pPr>
        <w:tabs>
          <w:tab w:val="num" w:pos="2160"/>
        </w:tabs>
        <w:ind w:left="2160" w:hanging="360"/>
      </w:pPr>
      <w:rPr>
        <w:rFonts w:ascii="Times New Roman" w:hAnsi="Times New Roman" w:hint="default"/>
      </w:rPr>
    </w:lvl>
    <w:lvl w:ilvl="3" w:tplc="A0D0B234" w:tentative="1">
      <w:start w:val="1"/>
      <w:numFmt w:val="bullet"/>
      <w:lvlText w:val="•"/>
      <w:lvlJc w:val="left"/>
      <w:pPr>
        <w:tabs>
          <w:tab w:val="num" w:pos="2880"/>
        </w:tabs>
        <w:ind w:left="2880" w:hanging="360"/>
      </w:pPr>
      <w:rPr>
        <w:rFonts w:ascii="Times New Roman" w:hAnsi="Times New Roman" w:hint="default"/>
      </w:rPr>
    </w:lvl>
    <w:lvl w:ilvl="4" w:tplc="F24CF8B0" w:tentative="1">
      <w:start w:val="1"/>
      <w:numFmt w:val="bullet"/>
      <w:lvlText w:val="•"/>
      <w:lvlJc w:val="left"/>
      <w:pPr>
        <w:tabs>
          <w:tab w:val="num" w:pos="3600"/>
        </w:tabs>
        <w:ind w:left="3600" w:hanging="360"/>
      </w:pPr>
      <w:rPr>
        <w:rFonts w:ascii="Times New Roman" w:hAnsi="Times New Roman" w:hint="default"/>
      </w:rPr>
    </w:lvl>
    <w:lvl w:ilvl="5" w:tplc="004A64BE" w:tentative="1">
      <w:start w:val="1"/>
      <w:numFmt w:val="bullet"/>
      <w:lvlText w:val="•"/>
      <w:lvlJc w:val="left"/>
      <w:pPr>
        <w:tabs>
          <w:tab w:val="num" w:pos="4320"/>
        </w:tabs>
        <w:ind w:left="4320" w:hanging="360"/>
      </w:pPr>
      <w:rPr>
        <w:rFonts w:ascii="Times New Roman" w:hAnsi="Times New Roman" w:hint="default"/>
      </w:rPr>
    </w:lvl>
    <w:lvl w:ilvl="6" w:tplc="407EA318" w:tentative="1">
      <w:start w:val="1"/>
      <w:numFmt w:val="bullet"/>
      <w:lvlText w:val="•"/>
      <w:lvlJc w:val="left"/>
      <w:pPr>
        <w:tabs>
          <w:tab w:val="num" w:pos="5040"/>
        </w:tabs>
        <w:ind w:left="5040" w:hanging="360"/>
      </w:pPr>
      <w:rPr>
        <w:rFonts w:ascii="Times New Roman" w:hAnsi="Times New Roman" w:hint="default"/>
      </w:rPr>
    </w:lvl>
    <w:lvl w:ilvl="7" w:tplc="71E49808" w:tentative="1">
      <w:start w:val="1"/>
      <w:numFmt w:val="bullet"/>
      <w:lvlText w:val="•"/>
      <w:lvlJc w:val="left"/>
      <w:pPr>
        <w:tabs>
          <w:tab w:val="num" w:pos="5760"/>
        </w:tabs>
        <w:ind w:left="5760" w:hanging="360"/>
      </w:pPr>
      <w:rPr>
        <w:rFonts w:ascii="Times New Roman" w:hAnsi="Times New Roman" w:hint="default"/>
      </w:rPr>
    </w:lvl>
    <w:lvl w:ilvl="8" w:tplc="E20470B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98C71A4"/>
    <w:multiLevelType w:val="hybridMultilevel"/>
    <w:tmpl w:val="FDBE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9784B"/>
    <w:multiLevelType w:val="hybridMultilevel"/>
    <w:tmpl w:val="40788A60"/>
    <w:lvl w:ilvl="0" w:tplc="042F0001">
      <w:start w:val="1"/>
      <w:numFmt w:val="bullet"/>
      <w:lvlText w:val=""/>
      <w:lvlJc w:val="left"/>
      <w:pPr>
        <w:ind w:left="1440" w:hanging="360"/>
      </w:pPr>
      <w:rPr>
        <w:rFonts w:ascii="Symbol" w:hAnsi="Symbol" w:hint="default"/>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25" w15:restartNumberingAfterBreak="0">
    <w:nsid w:val="76EC7FEA"/>
    <w:multiLevelType w:val="hybridMultilevel"/>
    <w:tmpl w:val="EFD2D93C"/>
    <w:lvl w:ilvl="0" w:tplc="89A02540">
      <w:start w:val="1"/>
      <w:numFmt w:val="bullet"/>
      <w:lvlText w:val="•"/>
      <w:lvlJc w:val="left"/>
      <w:pPr>
        <w:tabs>
          <w:tab w:val="num" w:pos="533"/>
        </w:tabs>
        <w:ind w:left="533" w:hanging="360"/>
      </w:pPr>
      <w:rPr>
        <w:rFonts w:ascii="Times New Roman" w:hAnsi="Times New Roman" w:hint="default"/>
      </w:rPr>
    </w:lvl>
    <w:lvl w:ilvl="1" w:tplc="7C564DA2" w:tentative="1">
      <w:start w:val="1"/>
      <w:numFmt w:val="bullet"/>
      <w:lvlText w:val="•"/>
      <w:lvlJc w:val="left"/>
      <w:pPr>
        <w:tabs>
          <w:tab w:val="num" w:pos="1253"/>
        </w:tabs>
        <w:ind w:left="1253" w:hanging="360"/>
      </w:pPr>
      <w:rPr>
        <w:rFonts w:ascii="Times New Roman" w:hAnsi="Times New Roman" w:hint="default"/>
      </w:rPr>
    </w:lvl>
    <w:lvl w:ilvl="2" w:tplc="D88037C0" w:tentative="1">
      <w:start w:val="1"/>
      <w:numFmt w:val="bullet"/>
      <w:lvlText w:val="•"/>
      <w:lvlJc w:val="left"/>
      <w:pPr>
        <w:tabs>
          <w:tab w:val="num" w:pos="1973"/>
        </w:tabs>
        <w:ind w:left="1973" w:hanging="360"/>
      </w:pPr>
      <w:rPr>
        <w:rFonts w:ascii="Times New Roman" w:hAnsi="Times New Roman" w:hint="default"/>
      </w:rPr>
    </w:lvl>
    <w:lvl w:ilvl="3" w:tplc="08B0A646" w:tentative="1">
      <w:start w:val="1"/>
      <w:numFmt w:val="bullet"/>
      <w:lvlText w:val="•"/>
      <w:lvlJc w:val="left"/>
      <w:pPr>
        <w:tabs>
          <w:tab w:val="num" w:pos="2693"/>
        </w:tabs>
        <w:ind w:left="2693" w:hanging="360"/>
      </w:pPr>
      <w:rPr>
        <w:rFonts w:ascii="Times New Roman" w:hAnsi="Times New Roman" w:hint="default"/>
      </w:rPr>
    </w:lvl>
    <w:lvl w:ilvl="4" w:tplc="62388F7E" w:tentative="1">
      <w:start w:val="1"/>
      <w:numFmt w:val="bullet"/>
      <w:lvlText w:val="•"/>
      <w:lvlJc w:val="left"/>
      <w:pPr>
        <w:tabs>
          <w:tab w:val="num" w:pos="3413"/>
        </w:tabs>
        <w:ind w:left="3413" w:hanging="360"/>
      </w:pPr>
      <w:rPr>
        <w:rFonts w:ascii="Times New Roman" w:hAnsi="Times New Roman" w:hint="default"/>
      </w:rPr>
    </w:lvl>
    <w:lvl w:ilvl="5" w:tplc="7604ED16" w:tentative="1">
      <w:start w:val="1"/>
      <w:numFmt w:val="bullet"/>
      <w:lvlText w:val="•"/>
      <w:lvlJc w:val="left"/>
      <w:pPr>
        <w:tabs>
          <w:tab w:val="num" w:pos="4133"/>
        </w:tabs>
        <w:ind w:left="4133" w:hanging="360"/>
      </w:pPr>
      <w:rPr>
        <w:rFonts w:ascii="Times New Roman" w:hAnsi="Times New Roman" w:hint="default"/>
      </w:rPr>
    </w:lvl>
    <w:lvl w:ilvl="6" w:tplc="054215B6" w:tentative="1">
      <w:start w:val="1"/>
      <w:numFmt w:val="bullet"/>
      <w:lvlText w:val="•"/>
      <w:lvlJc w:val="left"/>
      <w:pPr>
        <w:tabs>
          <w:tab w:val="num" w:pos="4853"/>
        </w:tabs>
        <w:ind w:left="4853" w:hanging="360"/>
      </w:pPr>
      <w:rPr>
        <w:rFonts w:ascii="Times New Roman" w:hAnsi="Times New Roman" w:hint="default"/>
      </w:rPr>
    </w:lvl>
    <w:lvl w:ilvl="7" w:tplc="385A5734" w:tentative="1">
      <w:start w:val="1"/>
      <w:numFmt w:val="bullet"/>
      <w:lvlText w:val="•"/>
      <w:lvlJc w:val="left"/>
      <w:pPr>
        <w:tabs>
          <w:tab w:val="num" w:pos="5573"/>
        </w:tabs>
        <w:ind w:left="5573" w:hanging="360"/>
      </w:pPr>
      <w:rPr>
        <w:rFonts w:ascii="Times New Roman" w:hAnsi="Times New Roman" w:hint="default"/>
      </w:rPr>
    </w:lvl>
    <w:lvl w:ilvl="8" w:tplc="E6F277E0" w:tentative="1">
      <w:start w:val="1"/>
      <w:numFmt w:val="bullet"/>
      <w:lvlText w:val="•"/>
      <w:lvlJc w:val="left"/>
      <w:pPr>
        <w:tabs>
          <w:tab w:val="num" w:pos="6293"/>
        </w:tabs>
        <w:ind w:left="6293" w:hanging="360"/>
      </w:pPr>
      <w:rPr>
        <w:rFonts w:ascii="Times New Roman" w:hAnsi="Times New Roman" w:hint="default"/>
      </w:rPr>
    </w:lvl>
  </w:abstractNum>
  <w:abstractNum w:abstractNumId="26" w15:restartNumberingAfterBreak="0">
    <w:nsid w:val="788B2CAA"/>
    <w:multiLevelType w:val="hybridMultilevel"/>
    <w:tmpl w:val="5F48C20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0"/>
  </w:num>
  <w:num w:numId="4">
    <w:abstractNumId w:val="0"/>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num>
  <w:num w:numId="7">
    <w:abstractNumId w:val="21"/>
  </w:num>
  <w:num w:numId="8">
    <w:abstractNumId w:val="23"/>
  </w:num>
  <w:num w:numId="9">
    <w:abstractNumId w:val="13"/>
  </w:num>
  <w:num w:numId="10">
    <w:abstractNumId w:val="26"/>
  </w:num>
  <w:num w:numId="11">
    <w:abstractNumId w:val="3"/>
  </w:num>
  <w:num w:numId="12">
    <w:abstractNumId w:val="9"/>
  </w:num>
  <w:num w:numId="13">
    <w:abstractNumId w:val="17"/>
  </w:num>
  <w:num w:numId="14">
    <w:abstractNumId w:val="25"/>
  </w:num>
  <w:num w:numId="15">
    <w:abstractNumId w:val="22"/>
  </w:num>
  <w:num w:numId="16">
    <w:abstractNumId w:val="5"/>
  </w:num>
  <w:num w:numId="17">
    <w:abstractNumId w:val="2"/>
  </w:num>
  <w:num w:numId="18">
    <w:abstractNumId w:val="11"/>
  </w:num>
  <w:num w:numId="19">
    <w:abstractNumId w:val="14"/>
  </w:num>
  <w:num w:numId="20">
    <w:abstractNumId w:val="20"/>
  </w:num>
  <w:num w:numId="21">
    <w:abstractNumId w:val="8"/>
  </w:num>
  <w:num w:numId="22">
    <w:abstractNumId w:val="7"/>
  </w:num>
  <w:num w:numId="23">
    <w:abstractNumId w:val="1"/>
  </w:num>
  <w:num w:numId="24">
    <w:abstractNumId w:val="1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2545"/>
    <w:rsid w:val="00027235"/>
    <w:rsid w:val="00031E74"/>
    <w:rsid w:val="00032348"/>
    <w:rsid w:val="000464E1"/>
    <w:rsid w:val="000522AB"/>
    <w:rsid w:val="000608B7"/>
    <w:rsid w:val="00080BF8"/>
    <w:rsid w:val="00086699"/>
    <w:rsid w:val="000B22E9"/>
    <w:rsid w:val="000D560C"/>
    <w:rsid w:val="000E4474"/>
    <w:rsid w:val="000E5C01"/>
    <w:rsid w:val="000E7D1A"/>
    <w:rsid w:val="001056EF"/>
    <w:rsid w:val="00130371"/>
    <w:rsid w:val="00136EE6"/>
    <w:rsid w:val="00142688"/>
    <w:rsid w:val="00157274"/>
    <w:rsid w:val="0016407C"/>
    <w:rsid w:val="00187C3A"/>
    <w:rsid w:val="0019168E"/>
    <w:rsid w:val="001B7CBD"/>
    <w:rsid w:val="001F2457"/>
    <w:rsid w:val="0022328B"/>
    <w:rsid w:val="00227C6D"/>
    <w:rsid w:val="00231AFA"/>
    <w:rsid w:val="00272BC6"/>
    <w:rsid w:val="00286432"/>
    <w:rsid w:val="002944C2"/>
    <w:rsid w:val="00297461"/>
    <w:rsid w:val="002A6735"/>
    <w:rsid w:val="002A6EE0"/>
    <w:rsid w:val="002B2417"/>
    <w:rsid w:val="002B4092"/>
    <w:rsid w:val="002C2C3E"/>
    <w:rsid w:val="00303F44"/>
    <w:rsid w:val="00312293"/>
    <w:rsid w:val="00312ADD"/>
    <w:rsid w:val="00314985"/>
    <w:rsid w:val="00325F8C"/>
    <w:rsid w:val="003465E6"/>
    <w:rsid w:val="00353844"/>
    <w:rsid w:val="003703EB"/>
    <w:rsid w:val="003730C1"/>
    <w:rsid w:val="003752A3"/>
    <w:rsid w:val="0037740C"/>
    <w:rsid w:val="00386D1C"/>
    <w:rsid w:val="00392958"/>
    <w:rsid w:val="003A18B8"/>
    <w:rsid w:val="003B6307"/>
    <w:rsid w:val="003C2CEE"/>
    <w:rsid w:val="003C7220"/>
    <w:rsid w:val="003E62C8"/>
    <w:rsid w:val="003F25AF"/>
    <w:rsid w:val="003F26E9"/>
    <w:rsid w:val="003F69F5"/>
    <w:rsid w:val="004009BF"/>
    <w:rsid w:val="00401375"/>
    <w:rsid w:val="00402506"/>
    <w:rsid w:val="00423825"/>
    <w:rsid w:val="0043042B"/>
    <w:rsid w:val="00431D9C"/>
    <w:rsid w:val="00434880"/>
    <w:rsid w:val="0043714E"/>
    <w:rsid w:val="004472C2"/>
    <w:rsid w:val="00452A46"/>
    <w:rsid w:val="00461BCD"/>
    <w:rsid w:val="00463955"/>
    <w:rsid w:val="00464B4E"/>
    <w:rsid w:val="00486FCA"/>
    <w:rsid w:val="004940E0"/>
    <w:rsid w:val="004A1F88"/>
    <w:rsid w:val="004A299D"/>
    <w:rsid w:val="004A6595"/>
    <w:rsid w:val="004A7A68"/>
    <w:rsid w:val="004C59BE"/>
    <w:rsid w:val="004F14C0"/>
    <w:rsid w:val="00502524"/>
    <w:rsid w:val="00502545"/>
    <w:rsid w:val="00564CC3"/>
    <w:rsid w:val="005675B3"/>
    <w:rsid w:val="005770F5"/>
    <w:rsid w:val="005809BF"/>
    <w:rsid w:val="005914A3"/>
    <w:rsid w:val="005A6005"/>
    <w:rsid w:val="005B4EB0"/>
    <w:rsid w:val="005C11B6"/>
    <w:rsid w:val="005D37FA"/>
    <w:rsid w:val="005D6511"/>
    <w:rsid w:val="005D70B4"/>
    <w:rsid w:val="005E0423"/>
    <w:rsid w:val="005F1188"/>
    <w:rsid w:val="006001D4"/>
    <w:rsid w:val="00606C64"/>
    <w:rsid w:val="00611B34"/>
    <w:rsid w:val="00621207"/>
    <w:rsid w:val="00621943"/>
    <w:rsid w:val="00655A25"/>
    <w:rsid w:val="00663EB1"/>
    <w:rsid w:val="00686D1C"/>
    <w:rsid w:val="00692303"/>
    <w:rsid w:val="006A25BF"/>
    <w:rsid w:val="006A42BA"/>
    <w:rsid w:val="006A49E9"/>
    <w:rsid w:val="006C7802"/>
    <w:rsid w:val="00717E1C"/>
    <w:rsid w:val="007237CD"/>
    <w:rsid w:val="00745175"/>
    <w:rsid w:val="00757C50"/>
    <w:rsid w:val="00760F67"/>
    <w:rsid w:val="0077197A"/>
    <w:rsid w:val="0077624E"/>
    <w:rsid w:val="007843AF"/>
    <w:rsid w:val="007A6B1F"/>
    <w:rsid w:val="007B74E3"/>
    <w:rsid w:val="007C3AB2"/>
    <w:rsid w:val="007C5CB4"/>
    <w:rsid w:val="007D16A7"/>
    <w:rsid w:val="00824F3A"/>
    <w:rsid w:val="00830475"/>
    <w:rsid w:val="0086090D"/>
    <w:rsid w:val="0087100A"/>
    <w:rsid w:val="00875910"/>
    <w:rsid w:val="00885EDB"/>
    <w:rsid w:val="00897E87"/>
    <w:rsid w:val="008A38C9"/>
    <w:rsid w:val="008B6498"/>
    <w:rsid w:val="00906537"/>
    <w:rsid w:val="00946569"/>
    <w:rsid w:val="00946802"/>
    <w:rsid w:val="00947006"/>
    <w:rsid w:val="009512F4"/>
    <w:rsid w:val="0095551A"/>
    <w:rsid w:val="009635DD"/>
    <w:rsid w:val="00966C0B"/>
    <w:rsid w:val="00985E17"/>
    <w:rsid w:val="009B4595"/>
    <w:rsid w:val="009D33FE"/>
    <w:rsid w:val="009D7383"/>
    <w:rsid w:val="00A006B6"/>
    <w:rsid w:val="00A177A8"/>
    <w:rsid w:val="00A2703B"/>
    <w:rsid w:val="00A3054C"/>
    <w:rsid w:val="00A40AEE"/>
    <w:rsid w:val="00A50431"/>
    <w:rsid w:val="00A5561D"/>
    <w:rsid w:val="00A6315E"/>
    <w:rsid w:val="00A657A5"/>
    <w:rsid w:val="00A72840"/>
    <w:rsid w:val="00A76BC3"/>
    <w:rsid w:val="00A7702D"/>
    <w:rsid w:val="00A77361"/>
    <w:rsid w:val="00A81BA0"/>
    <w:rsid w:val="00A81FAC"/>
    <w:rsid w:val="00AC7A92"/>
    <w:rsid w:val="00AD6F60"/>
    <w:rsid w:val="00AD7DE2"/>
    <w:rsid w:val="00B06355"/>
    <w:rsid w:val="00B1323A"/>
    <w:rsid w:val="00B134EE"/>
    <w:rsid w:val="00B2578A"/>
    <w:rsid w:val="00B40FEC"/>
    <w:rsid w:val="00B660C1"/>
    <w:rsid w:val="00B766E8"/>
    <w:rsid w:val="00B97292"/>
    <w:rsid w:val="00BB0A16"/>
    <w:rsid w:val="00BB48C5"/>
    <w:rsid w:val="00BD1529"/>
    <w:rsid w:val="00BE000B"/>
    <w:rsid w:val="00C0107D"/>
    <w:rsid w:val="00C026EB"/>
    <w:rsid w:val="00C06C05"/>
    <w:rsid w:val="00C11A02"/>
    <w:rsid w:val="00C27BB1"/>
    <w:rsid w:val="00C330C6"/>
    <w:rsid w:val="00C33B48"/>
    <w:rsid w:val="00C510A1"/>
    <w:rsid w:val="00C7098E"/>
    <w:rsid w:val="00C8660B"/>
    <w:rsid w:val="00C94E49"/>
    <w:rsid w:val="00CA7402"/>
    <w:rsid w:val="00CC1820"/>
    <w:rsid w:val="00CD2499"/>
    <w:rsid w:val="00CD38B8"/>
    <w:rsid w:val="00D02A24"/>
    <w:rsid w:val="00D110DF"/>
    <w:rsid w:val="00D215C0"/>
    <w:rsid w:val="00D34A6E"/>
    <w:rsid w:val="00D34D43"/>
    <w:rsid w:val="00D44787"/>
    <w:rsid w:val="00D74168"/>
    <w:rsid w:val="00DA2A27"/>
    <w:rsid w:val="00DA477E"/>
    <w:rsid w:val="00DB5DC2"/>
    <w:rsid w:val="00E0254C"/>
    <w:rsid w:val="00E0309C"/>
    <w:rsid w:val="00E04454"/>
    <w:rsid w:val="00E25352"/>
    <w:rsid w:val="00E4528F"/>
    <w:rsid w:val="00E62829"/>
    <w:rsid w:val="00E63F26"/>
    <w:rsid w:val="00E64E56"/>
    <w:rsid w:val="00E852B1"/>
    <w:rsid w:val="00E97CFC"/>
    <w:rsid w:val="00EC0163"/>
    <w:rsid w:val="00EC14E1"/>
    <w:rsid w:val="00EC5ACE"/>
    <w:rsid w:val="00EE402C"/>
    <w:rsid w:val="00EE4850"/>
    <w:rsid w:val="00F11329"/>
    <w:rsid w:val="00F34CD8"/>
    <w:rsid w:val="00F35A75"/>
    <w:rsid w:val="00F36E79"/>
    <w:rsid w:val="00F57BAA"/>
    <w:rsid w:val="00F67A36"/>
    <w:rsid w:val="00F714D6"/>
    <w:rsid w:val="00F82401"/>
    <w:rsid w:val="00FB789E"/>
    <w:rsid w:val="00FC3FA4"/>
    <w:rsid w:val="00FC417C"/>
    <w:rsid w:val="00FC78AF"/>
    <w:rsid w:val="00FD508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57B38"/>
  <w15:chartTrackingRefBased/>
  <w15:docId w15:val="{83E4C5EB-966C-4563-808E-79E17F9B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 Cen MT" w:eastAsia="Times New Roman" w:hAnsi="Tw Cen MT"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089"/>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02506"/>
    <w:pPr>
      <w:keepNext/>
      <w:keepLines/>
      <w:spacing w:before="480" w:after="0"/>
      <w:outlineLvl w:val="0"/>
    </w:pPr>
    <w:rPr>
      <w:rFonts w:ascii="Tw Cen MT Condensed" w:hAnsi="Tw Cen MT Condensed"/>
      <w:b/>
      <w:bCs/>
      <w:color w:val="1481AB"/>
      <w:sz w:val="28"/>
      <w:szCs w:val="28"/>
    </w:rPr>
  </w:style>
  <w:style w:type="paragraph" w:styleId="Heading2">
    <w:name w:val="heading 2"/>
    <w:basedOn w:val="Normal"/>
    <w:next w:val="Normal"/>
    <w:link w:val="Heading2Char"/>
    <w:uiPriority w:val="9"/>
    <w:unhideWhenUsed/>
    <w:qFormat/>
    <w:rsid w:val="00402506"/>
    <w:pPr>
      <w:keepNext/>
      <w:keepLines/>
      <w:spacing w:before="200" w:after="0"/>
      <w:outlineLvl w:val="1"/>
    </w:pPr>
    <w:rPr>
      <w:rFonts w:ascii="Tw Cen MT Condensed" w:hAnsi="Tw Cen MT Condensed"/>
      <w:b/>
      <w:bCs/>
      <w:color w:val="1CADE4"/>
      <w:sz w:val="26"/>
      <w:szCs w:val="26"/>
    </w:rPr>
  </w:style>
  <w:style w:type="paragraph" w:styleId="Heading3">
    <w:name w:val="heading 3"/>
    <w:basedOn w:val="Normal"/>
    <w:next w:val="Normal"/>
    <w:link w:val="Heading3Char"/>
    <w:uiPriority w:val="9"/>
    <w:semiHidden/>
    <w:unhideWhenUsed/>
    <w:qFormat/>
    <w:rsid w:val="00402506"/>
    <w:pPr>
      <w:keepNext/>
      <w:keepLines/>
      <w:spacing w:before="200" w:after="0"/>
      <w:outlineLvl w:val="2"/>
    </w:pPr>
    <w:rPr>
      <w:rFonts w:ascii="Tw Cen MT Condensed" w:hAnsi="Tw Cen MT Condensed"/>
      <w:b/>
      <w:bCs/>
      <w:color w:val="1CADE4"/>
    </w:rPr>
  </w:style>
  <w:style w:type="paragraph" w:styleId="Heading4">
    <w:name w:val="heading 4"/>
    <w:basedOn w:val="Normal"/>
    <w:next w:val="Normal"/>
    <w:link w:val="Heading4Char"/>
    <w:uiPriority w:val="9"/>
    <w:semiHidden/>
    <w:unhideWhenUsed/>
    <w:qFormat/>
    <w:rsid w:val="00402506"/>
    <w:pPr>
      <w:keepNext/>
      <w:keepLines/>
      <w:spacing w:before="200" w:after="0"/>
      <w:outlineLvl w:val="3"/>
    </w:pPr>
    <w:rPr>
      <w:rFonts w:ascii="Tw Cen MT Condensed" w:hAnsi="Tw Cen MT Condensed"/>
      <w:b/>
      <w:bCs/>
      <w:i/>
      <w:iCs/>
      <w:color w:val="1CADE4"/>
    </w:rPr>
  </w:style>
  <w:style w:type="paragraph" w:styleId="Heading5">
    <w:name w:val="heading 5"/>
    <w:basedOn w:val="Normal"/>
    <w:next w:val="Normal"/>
    <w:link w:val="Heading5Char"/>
    <w:uiPriority w:val="9"/>
    <w:semiHidden/>
    <w:unhideWhenUsed/>
    <w:qFormat/>
    <w:rsid w:val="00402506"/>
    <w:pPr>
      <w:keepNext/>
      <w:keepLines/>
      <w:spacing w:before="200" w:after="0"/>
      <w:outlineLvl w:val="4"/>
    </w:pPr>
    <w:rPr>
      <w:rFonts w:ascii="Tw Cen MT Condensed" w:hAnsi="Tw Cen MT Condensed"/>
      <w:color w:val="0D5571"/>
    </w:rPr>
  </w:style>
  <w:style w:type="paragraph" w:styleId="Heading6">
    <w:name w:val="heading 6"/>
    <w:basedOn w:val="Normal"/>
    <w:next w:val="Normal"/>
    <w:link w:val="Heading6Char"/>
    <w:uiPriority w:val="9"/>
    <w:semiHidden/>
    <w:unhideWhenUsed/>
    <w:qFormat/>
    <w:rsid w:val="00402506"/>
    <w:pPr>
      <w:keepNext/>
      <w:keepLines/>
      <w:spacing w:before="200" w:after="0"/>
      <w:outlineLvl w:val="5"/>
    </w:pPr>
    <w:rPr>
      <w:rFonts w:ascii="Tw Cen MT Condensed" w:hAnsi="Tw Cen MT Condensed"/>
      <w:i/>
      <w:iCs/>
      <w:color w:val="0D5571"/>
    </w:rPr>
  </w:style>
  <w:style w:type="paragraph" w:styleId="Heading7">
    <w:name w:val="heading 7"/>
    <w:basedOn w:val="Normal"/>
    <w:next w:val="Normal"/>
    <w:link w:val="Heading7Char"/>
    <w:uiPriority w:val="9"/>
    <w:semiHidden/>
    <w:unhideWhenUsed/>
    <w:qFormat/>
    <w:rsid w:val="00402506"/>
    <w:pPr>
      <w:keepNext/>
      <w:keepLines/>
      <w:spacing w:before="200" w:after="0"/>
      <w:outlineLvl w:val="6"/>
    </w:pPr>
    <w:rPr>
      <w:rFonts w:ascii="Tw Cen MT Condensed" w:hAnsi="Tw Cen MT Condensed"/>
      <w:i/>
      <w:iCs/>
      <w:color w:val="404040"/>
    </w:rPr>
  </w:style>
  <w:style w:type="paragraph" w:styleId="Heading8">
    <w:name w:val="heading 8"/>
    <w:basedOn w:val="Normal"/>
    <w:next w:val="Normal"/>
    <w:link w:val="Heading8Char"/>
    <w:uiPriority w:val="9"/>
    <w:semiHidden/>
    <w:unhideWhenUsed/>
    <w:qFormat/>
    <w:rsid w:val="00402506"/>
    <w:pPr>
      <w:keepNext/>
      <w:keepLines/>
      <w:spacing w:before="200" w:after="0"/>
      <w:outlineLvl w:val="7"/>
    </w:pPr>
    <w:rPr>
      <w:rFonts w:ascii="Tw Cen MT Condensed" w:hAnsi="Tw Cen MT Condensed"/>
      <w:color w:val="1CADE4"/>
      <w:sz w:val="20"/>
      <w:szCs w:val="20"/>
    </w:rPr>
  </w:style>
  <w:style w:type="paragraph" w:styleId="Heading9">
    <w:name w:val="heading 9"/>
    <w:basedOn w:val="Normal"/>
    <w:next w:val="Normal"/>
    <w:link w:val="Heading9Char"/>
    <w:uiPriority w:val="9"/>
    <w:semiHidden/>
    <w:unhideWhenUsed/>
    <w:qFormat/>
    <w:rsid w:val="00402506"/>
    <w:pPr>
      <w:keepNext/>
      <w:keepLines/>
      <w:spacing w:before="200" w:after="0"/>
      <w:outlineLvl w:val="8"/>
    </w:pPr>
    <w:rPr>
      <w:rFonts w:ascii="Tw Cen MT Condensed" w:hAnsi="Tw Cen MT Condensed"/>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545"/>
    <w:pPr>
      <w:ind w:left="720"/>
      <w:contextualSpacing/>
    </w:pPr>
  </w:style>
  <w:style w:type="paragraph" w:styleId="Header">
    <w:name w:val="header"/>
    <w:basedOn w:val="Normal"/>
    <w:link w:val="HeaderChar"/>
    <w:uiPriority w:val="99"/>
    <w:unhideWhenUsed/>
    <w:rsid w:val="00502545"/>
    <w:pPr>
      <w:tabs>
        <w:tab w:val="center" w:pos="4513"/>
        <w:tab w:val="right" w:pos="9026"/>
      </w:tabs>
    </w:pPr>
  </w:style>
  <w:style w:type="character" w:customStyle="1" w:styleId="HeaderChar">
    <w:name w:val="Header Char"/>
    <w:link w:val="Header"/>
    <w:uiPriority w:val="99"/>
    <w:rsid w:val="00502545"/>
    <w:rPr>
      <w:rFonts w:ascii="Calibri" w:eastAsia="Calibri" w:hAnsi="Calibri" w:cs="Times New Roman"/>
    </w:rPr>
  </w:style>
  <w:style w:type="paragraph" w:styleId="FootnoteText">
    <w:name w:val="footnote text"/>
    <w:basedOn w:val="Normal"/>
    <w:link w:val="FootnoteTextChar"/>
    <w:uiPriority w:val="99"/>
    <w:unhideWhenUsed/>
    <w:rsid w:val="00502545"/>
    <w:rPr>
      <w:sz w:val="20"/>
      <w:szCs w:val="20"/>
    </w:rPr>
  </w:style>
  <w:style w:type="character" w:customStyle="1" w:styleId="FootnoteTextChar">
    <w:name w:val="Footnote Text Char"/>
    <w:link w:val="FootnoteText"/>
    <w:uiPriority w:val="99"/>
    <w:rsid w:val="00502545"/>
    <w:rPr>
      <w:rFonts w:ascii="Calibri" w:eastAsia="Calibri" w:hAnsi="Calibri" w:cs="Times New Roman"/>
      <w:sz w:val="20"/>
      <w:szCs w:val="20"/>
    </w:rPr>
  </w:style>
  <w:style w:type="character" w:styleId="FootnoteReference">
    <w:name w:val="footnote reference"/>
    <w:uiPriority w:val="99"/>
    <w:unhideWhenUsed/>
    <w:rsid w:val="00502545"/>
    <w:rPr>
      <w:vertAlign w:val="superscript"/>
    </w:rPr>
  </w:style>
  <w:style w:type="character" w:styleId="CommentReference">
    <w:name w:val="annotation reference"/>
    <w:uiPriority w:val="99"/>
    <w:semiHidden/>
    <w:unhideWhenUsed/>
    <w:rsid w:val="00502545"/>
    <w:rPr>
      <w:sz w:val="16"/>
      <w:szCs w:val="16"/>
    </w:rPr>
  </w:style>
  <w:style w:type="paragraph" w:styleId="CommentText">
    <w:name w:val="annotation text"/>
    <w:basedOn w:val="Normal"/>
    <w:link w:val="CommentTextChar"/>
    <w:uiPriority w:val="99"/>
    <w:semiHidden/>
    <w:unhideWhenUsed/>
    <w:rsid w:val="00502545"/>
    <w:rPr>
      <w:sz w:val="20"/>
      <w:szCs w:val="20"/>
    </w:rPr>
  </w:style>
  <w:style w:type="character" w:customStyle="1" w:styleId="CommentTextChar">
    <w:name w:val="Comment Text Char"/>
    <w:link w:val="CommentText"/>
    <w:uiPriority w:val="99"/>
    <w:semiHidden/>
    <w:rsid w:val="00502545"/>
    <w:rPr>
      <w:rFonts w:ascii="Calibri" w:eastAsia="Calibri" w:hAnsi="Calibri" w:cs="Times New Roman"/>
      <w:sz w:val="20"/>
      <w:szCs w:val="20"/>
    </w:rPr>
  </w:style>
  <w:style w:type="character" w:styleId="Hyperlink">
    <w:name w:val="Hyperlink"/>
    <w:uiPriority w:val="99"/>
    <w:unhideWhenUsed/>
    <w:rsid w:val="00502545"/>
    <w:rPr>
      <w:color w:val="0563C1"/>
      <w:u w:val="single"/>
    </w:rPr>
  </w:style>
  <w:style w:type="character" w:styleId="IntenseEmphasis">
    <w:name w:val="Intense Emphasis"/>
    <w:uiPriority w:val="21"/>
    <w:qFormat/>
    <w:rsid w:val="00402506"/>
    <w:rPr>
      <w:b/>
      <w:bCs/>
      <w:i/>
      <w:iCs/>
      <w:color w:val="1CADE4"/>
    </w:rPr>
  </w:style>
  <w:style w:type="paragraph" w:styleId="IntenseQuote">
    <w:name w:val="Intense Quote"/>
    <w:basedOn w:val="Normal"/>
    <w:next w:val="Normal"/>
    <w:link w:val="IntenseQuoteChar"/>
    <w:uiPriority w:val="30"/>
    <w:qFormat/>
    <w:rsid w:val="00402506"/>
    <w:pPr>
      <w:pBdr>
        <w:bottom w:val="single" w:sz="4" w:space="4" w:color="1CADE4"/>
      </w:pBdr>
      <w:spacing w:before="200" w:after="280"/>
      <w:ind w:left="936" w:right="936"/>
    </w:pPr>
    <w:rPr>
      <w:b/>
      <w:bCs/>
      <w:i/>
      <w:iCs/>
      <w:color w:val="1CADE4"/>
    </w:rPr>
  </w:style>
  <w:style w:type="character" w:customStyle="1" w:styleId="IntenseQuoteChar">
    <w:name w:val="Intense Quote Char"/>
    <w:link w:val="IntenseQuote"/>
    <w:uiPriority w:val="30"/>
    <w:rsid w:val="00402506"/>
    <w:rPr>
      <w:b/>
      <w:bCs/>
      <w:i/>
      <w:iCs/>
      <w:color w:val="1CADE4"/>
    </w:rPr>
  </w:style>
  <w:style w:type="paragraph" w:styleId="NoSpacing">
    <w:name w:val="No Spacing"/>
    <w:link w:val="NoSpacingChar"/>
    <w:uiPriority w:val="1"/>
    <w:qFormat/>
    <w:rsid w:val="00402506"/>
    <w:rPr>
      <w:sz w:val="22"/>
      <w:szCs w:val="22"/>
      <w:lang w:val="en-US" w:eastAsia="en-US"/>
    </w:rPr>
  </w:style>
  <w:style w:type="character" w:customStyle="1" w:styleId="NoSpacingChar">
    <w:name w:val="No Spacing Char"/>
    <w:link w:val="NoSpacing"/>
    <w:uiPriority w:val="1"/>
    <w:rsid w:val="00502545"/>
    <w:rPr>
      <w:sz w:val="22"/>
      <w:szCs w:val="22"/>
      <w:lang w:val="en-US" w:eastAsia="en-US" w:bidi="ar-SA"/>
    </w:rPr>
  </w:style>
  <w:style w:type="character" w:customStyle="1" w:styleId="Heading1Char">
    <w:name w:val="Heading 1 Char"/>
    <w:link w:val="Heading1"/>
    <w:uiPriority w:val="9"/>
    <w:rsid w:val="00402506"/>
    <w:rPr>
      <w:rFonts w:ascii="Tw Cen MT Condensed" w:eastAsia="Times New Roman" w:hAnsi="Tw Cen MT Condensed" w:cs="Times New Roman"/>
      <w:b/>
      <w:bCs/>
      <w:color w:val="1481AB"/>
      <w:sz w:val="28"/>
      <w:szCs w:val="28"/>
    </w:rPr>
  </w:style>
  <w:style w:type="character" w:customStyle="1" w:styleId="Heading2Char">
    <w:name w:val="Heading 2 Char"/>
    <w:link w:val="Heading2"/>
    <w:uiPriority w:val="9"/>
    <w:rsid w:val="00402506"/>
    <w:rPr>
      <w:rFonts w:ascii="Tw Cen MT Condensed" w:eastAsia="Times New Roman" w:hAnsi="Tw Cen MT Condensed" w:cs="Times New Roman"/>
      <w:b/>
      <w:bCs/>
      <w:color w:val="1CADE4"/>
      <w:sz w:val="26"/>
      <w:szCs w:val="26"/>
    </w:rPr>
  </w:style>
  <w:style w:type="character" w:customStyle="1" w:styleId="Heading3Char">
    <w:name w:val="Heading 3 Char"/>
    <w:link w:val="Heading3"/>
    <w:uiPriority w:val="9"/>
    <w:semiHidden/>
    <w:rsid w:val="00402506"/>
    <w:rPr>
      <w:rFonts w:ascii="Tw Cen MT Condensed" w:eastAsia="Times New Roman" w:hAnsi="Tw Cen MT Condensed" w:cs="Times New Roman"/>
      <w:b/>
      <w:bCs/>
      <w:color w:val="1CADE4"/>
    </w:rPr>
  </w:style>
  <w:style w:type="character" w:customStyle="1" w:styleId="Heading4Char">
    <w:name w:val="Heading 4 Char"/>
    <w:link w:val="Heading4"/>
    <w:uiPriority w:val="9"/>
    <w:semiHidden/>
    <w:rsid w:val="00402506"/>
    <w:rPr>
      <w:rFonts w:ascii="Tw Cen MT Condensed" w:eastAsia="Times New Roman" w:hAnsi="Tw Cen MT Condensed" w:cs="Times New Roman"/>
      <w:b/>
      <w:bCs/>
      <w:i/>
      <w:iCs/>
      <w:color w:val="1CADE4"/>
    </w:rPr>
  </w:style>
  <w:style w:type="character" w:customStyle="1" w:styleId="Heading5Char">
    <w:name w:val="Heading 5 Char"/>
    <w:link w:val="Heading5"/>
    <w:uiPriority w:val="9"/>
    <w:semiHidden/>
    <w:rsid w:val="00402506"/>
    <w:rPr>
      <w:rFonts w:ascii="Tw Cen MT Condensed" w:eastAsia="Times New Roman" w:hAnsi="Tw Cen MT Condensed" w:cs="Times New Roman"/>
      <w:color w:val="0D5571"/>
    </w:rPr>
  </w:style>
  <w:style w:type="character" w:customStyle="1" w:styleId="Heading6Char">
    <w:name w:val="Heading 6 Char"/>
    <w:link w:val="Heading6"/>
    <w:uiPriority w:val="9"/>
    <w:semiHidden/>
    <w:rsid w:val="00402506"/>
    <w:rPr>
      <w:rFonts w:ascii="Tw Cen MT Condensed" w:eastAsia="Times New Roman" w:hAnsi="Tw Cen MT Condensed" w:cs="Times New Roman"/>
      <w:i/>
      <w:iCs/>
      <w:color w:val="0D5571"/>
    </w:rPr>
  </w:style>
  <w:style w:type="character" w:customStyle="1" w:styleId="Heading7Char">
    <w:name w:val="Heading 7 Char"/>
    <w:link w:val="Heading7"/>
    <w:uiPriority w:val="9"/>
    <w:semiHidden/>
    <w:rsid w:val="00402506"/>
    <w:rPr>
      <w:rFonts w:ascii="Tw Cen MT Condensed" w:eastAsia="Times New Roman" w:hAnsi="Tw Cen MT Condensed" w:cs="Times New Roman"/>
      <w:i/>
      <w:iCs/>
      <w:color w:val="404040"/>
    </w:rPr>
  </w:style>
  <w:style w:type="character" w:customStyle="1" w:styleId="Heading8Char">
    <w:name w:val="Heading 8 Char"/>
    <w:link w:val="Heading8"/>
    <w:uiPriority w:val="9"/>
    <w:semiHidden/>
    <w:rsid w:val="00402506"/>
    <w:rPr>
      <w:rFonts w:ascii="Tw Cen MT Condensed" w:eastAsia="Times New Roman" w:hAnsi="Tw Cen MT Condensed" w:cs="Times New Roman"/>
      <w:color w:val="1CADE4"/>
      <w:sz w:val="20"/>
      <w:szCs w:val="20"/>
    </w:rPr>
  </w:style>
  <w:style w:type="character" w:customStyle="1" w:styleId="Heading9Char">
    <w:name w:val="Heading 9 Char"/>
    <w:link w:val="Heading9"/>
    <w:uiPriority w:val="9"/>
    <w:semiHidden/>
    <w:rsid w:val="00402506"/>
    <w:rPr>
      <w:rFonts w:ascii="Tw Cen MT Condensed" w:eastAsia="Times New Roman" w:hAnsi="Tw Cen MT Condensed" w:cs="Times New Roman"/>
      <w:i/>
      <w:iCs/>
      <w:color w:val="404040"/>
      <w:sz w:val="20"/>
      <w:szCs w:val="20"/>
    </w:rPr>
  </w:style>
  <w:style w:type="paragraph" w:styleId="Caption">
    <w:name w:val="caption"/>
    <w:basedOn w:val="Normal"/>
    <w:next w:val="Normal"/>
    <w:uiPriority w:val="35"/>
    <w:semiHidden/>
    <w:unhideWhenUsed/>
    <w:qFormat/>
    <w:rsid w:val="00402506"/>
    <w:pPr>
      <w:spacing w:line="240" w:lineRule="auto"/>
    </w:pPr>
    <w:rPr>
      <w:b/>
      <w:bCs/>
      <w:color w:val="1CADE4"/>
      <w:sz w:val="18"/>
      <w:szCs w:val="18"/>
    </w:rPr>
  </w:style>
  <w:style w:type="paragraph" w:styleId="Title">
    <w:name w:val="Title"/>
    <w:basedOn w:val="Normal"/>
    <w:next w:val="Normal"/>
    <w:link w:val="TitleChar"/>
    <w:uiPriority w:val="10"/>
    <w:qFormat/>
    <w:rsid w:val="00402506"/>
    <w:pPr>
      <w:pBdr>
        <w:bottom w:val="single" w:sz="8" w:space="4" w:color="1CADE4"/>
      </w:pBdr>
      <w:spacing w:after="300" w:line="240" w:lineRule="auto"/>
      <w:contextualSpacing/>
    </w:pPr>
    <w:rPr>
      <w:rFonts w:ascii="Tw Cen MT Condensed" w:hAnsi="Tw Cen MT Condensed"/>
      <w:color w:val="264356"/>
      <w:spacing w:val="5"/>
      <w:sz w:val="52"/>
      <w:szCs w:val="52"/>
    </w:rPr>
  </w:style>
  <w:style w:type="character" w:customStyle="1" w:styleId="TitleChar">
    <w:name w:val="Title Char"/>
    <w:link w:val="Title"/>
    <w:uiPriority w:val="10"/>
    <w:rsid w:val="00402506"/>
    <w:rPr>
      <w:rFonts w:ascii="Tw Cen MT Condensed" w:eastAsia="Times New Roman" w:hAnsi="Tw Cen MT Condensed" w:cs="Times New Roman"/>
      <w:color w:val="264356"/>
      <w:spacing w:val="5"/>
      <w:sz w:val="52"/>
      <w:szCs w:val="52"/>
    </w:rPr>
  </w:style>
  <w:style w:type="paragraph" w:styleId="Subtitle">
    <w:name w:val="Subtitle"/>
    <w:basedOn w:val="Normal"/>
    <w:next w:val="Normal"/>
    <w:link w:val="SubtitleChar"/>
    <w:uiPriority w:val="11"/>
    <w:qFormat/>
    <w:rsid w:val="00402506"/>
    <w:pPr>
      <w:numPr>
        <w:ilvl w:val="1"/>
      </w:numPr>
    </w:pPr>
    <w:rPr>
      <w:rFonts w:ascii="Tw Cen MT Condensed" w:hAnsi="Tw Cen MT Condensed"/>
      <w:i/>
      <w:iCs/>
      <w:color w:val="1CADE4"/>
      <w:spacing w:val="15"/>
      <w:sz w:val="24"/>
      <w:szCs w:val="24"/>
    </w:rPr>
  </w:style>
  <w:style w:type="character" w:customStyle="1" w:styleId="SubtitleChar">
    <w:name w:val="Subtitle Char"/>
    <w:link w:val="Subtitle"/>
    <w:uiPriority w:val="11"/>
    <w:rsid w:val="00402506"/>
    <w:rPr>
      <w:rFonts w:ascii="Tw Cen MT Condensed" w:eastAsia="Times New Roman" w:hAnsi="Tw Cen MT Condensed" w:cs="Times New Roman"/>
      <w:i/>
      <w:iCs/>
      <w:color w:val="1CADE4"/>
      <w:spacing w:val="15"/>
      <w:sz w:val="24"/>
      <w:szCs w:val="24"/>
    </w:rPr>
  </w:style>
  <w:style w:type="character" w:styleId="Strong">
    <w:name w:val="Strong"/>
    <w:uiPriority w:val="22"/>
    <w:qFormat/>
    <w:rsid w:val="00402506"/>
    <w:rPr>
      <w:b/>
      <w:bCs/>
    </w:rPr>
  </w:style>
  <w:style w:type="character" w:styleId="Emphasis">
    <w:name w:val="Emphasis"/>
    <w:uiPriority w:val="20"/>
    <w:qFormat/>
    <w:rsid w:val="00402506"/>
    <w:rPr>
      <w:i/>
      <w:iCs/>
    </w:rPr>
  </w:style>
  <w:style w:type="paragraph" w:styleId="Quote">
    <w:name w:val="Quote"/>
    <w:basedOn w:val="Normal"/>
    <w:next w:val="Normal"/>
    <w:link w:val="QuoteChar"/>
    <w:uiPriority w:val="29"/>
    <w:qFormat/>
    <w:rsid w:val="00402506"/>
    <w:rPr>
      <w:i/>
      <w:iCs/>
      <w:color w:val="000000"/>
    </w:rPr>
  </w:style>
  <w:style w:type="character" w:customStyle="1" w:styleId="QuoteChar">
    <w:name w:val="Quote Char"/>
    <w:link w:val="Quote"/>
    <w:uiPriority w:val="29"/>
    <w:rsid w:val="00402506"/>
    <w:rPr>
      <w:i/>
      <w:iCs/>
      <w:color w:val="000000"/>
    </w:rPr>
  </w:style>
  <w:style w:type="character" w:styleId="SubtleEmphasis">
    <w:name w:val="Subtle Emphasis"/>
    <w:uiPriority w:val="19"/>
    <w:qFormat/>
    <w:rsid w:val="00402506"/>
    <w:rPr>
      <w:i/>
      <w:iCs/>
      <w:color w:val="808080"/>
    </w:rPr>
  </w:style>
  <w:style w:type="character" w:styleId="SubtleReference">
    <w:name w:val="Subtle Reference"/>
    <w:uiPriority w:val="31"/>
    <w:qFormat/>
    <w:rsid w:val="00402506"/>
    <w:rPr>
      <w:smallCaps/>
      <w:color w:val="2683C6"/>
      <w:u w:val="single"/>
    </w:rPr>
  </w:style>
  <w:style w:type="character" w:styleId="IntenseReference">
    <w:name w:val="Intense Reference"/>
    <w:uiPriority w:val="32"/>
    <w:qFormat/>
    <w:rsid w:val="00402506"/>
    <w:rPr>
      <w:b/>
      <w:bCs/>
      <w:smallCaps/>
      <w:color w:val="2683C6"/>
      <w:spacing w:val="5"/>
      <w:u w:val="single"/>
    </w:rPr>
  </w:style>
  <w:style w:type="character" w:styleId="BookTitle">
    <w:name w:val="Book Title"/>
    <w:uiPriority w:val="33"/>
    <w:qFormat/>
    <w:rsid w:val="00402506"/>
    <w:rPr>
      <w:b/>
      <w:bCs/>
      <w:smallCaps/>
      <w:spacing w:val="5"/>
    </w:rPr>
  </w:style>
  <w:style w:type="paragraph" w:styleId="TOCHeading">
    <w:name w:val="TOC Heading"/>
    <w:basedOn w:val="Heading1"/>
    <w:next w:val="Normal"/>
    <w:uiPriority w:val="39"/>
    <w:unhideWhenUsed/>
    <w:qFormat/>
    <w:rsid w:val="00402506"/>
    <w:pPr>
      <w:outlineLvl w:val="9"/>
    </w:pPr>
  </w:style>
  <w:style w:type="character" w:customStyle="1" w:styleId="UnresolvedMention1">
    <w:name w:val="Unresolved Mention1"/>
    <w:uiPriority w:val="99"/>
    <w:semiHidden/>
    <w:unhideWhenUsed/>
    <w:rsid w:val="0094656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36EE6"/>
    <w:pPr>
      <w:spacing w:line="240" w:lineRule="auto"/>
    </w:pPr>
    <w:rPr>
      <w:b/>
      <w:bCs/>
    </w:rPr>
  </w:style>
  <w:style w:type="character" w:customStyle="1" w:styleId="CommentSubjectChar">
    <w:name w:val="Comment Subject Char"/>
    <w:link w:val="CommentSubject"/>
    <w:uiPriority w:val="99"/>
    <w:semiHidden/>
    <w:rsid w:val="00136E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304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0475"/>
    <w:rPr>
      <w:rFonts w:ascii="Segoe UI" w:hAnsi="Segoe UI" w:cs="Segoe UI"/>
      <w:sz w:val="18"/>
      <w:szCs w:val="18"/>
    </w:rPr>
  </w:style>
  <w:style w:type="paragraph" w:styleId="Footer">
    <w:name w:val="footer"/>
    <w:basedOn w:val="Normal"/>
    <w:link w:val="FooterChar"/>
    <w:uiPriority w:val="99"/>
    <w:unhideWhenUsed/>
    <w:rsid w:val="0083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475"/>
  </w:style>
  <w:style w:type="paragraph" w:styleId="TOC2">
    <w:name w:val="toc 2"/>
    <w:basedOn w:val="Normal"/>
    <w:next w:val="Normal"/>
    <w:autoRedefine/>
    <w:uiPriority w:val="39"/>
    <w:unhideWhenUsed/>
    <w:rsid w:val="00830475"/>
    <w:pPr>
      <w:tabs>
        <w:tab w:val="right" w:leader="dot" w:pos="9350"/>
      </w:tabs>
      <w:spacing w:after="100"/>
      <w:ind w:left="220"/>
    </w:pPr>
  </w:style>
  <w:style w:type="paragraph" w:styleId="TOC1">
    <w:name w:val="toc 1"/>
    <w:basedOn w:val="Normal"/>
    <w:next w:val="Normal"/>
    <w:autoRedefine/>
    <w:uiPriority w:val="39"/>
    <w:unhideWhenUsed/>
    <w:rsid w:val="00830475"/>
    <w:pPr>
      <w:spacing w:after="100" w:line="259" w:lineRule="auto"/>
    </w:pPr>
  </w:style>
  <w:style w:type="paragraph" w:styleId="TOC3">
    <w:name w:val="toc 3"/>
    <w:basedOn w:val="Normal"/>
    <w:next w:val="Normal"/>
    <w:autoRedefine/>
    <w:uiPriority w:val="39"/>
    <w:unhideWhenUsed/>
    <w:rsid w:val="00830475"/>
    <w:pPr>
      <w:spacing w:after="100" w:line="259" w:lineRule="auto"/>
      <w:ind w:left="440"/>
    </w:pPr>
  </w:style>
  <w:style w:type="paragraph" w:styleId="NormalWeb">
    <w:name w:val="Normal (Web)"/>
    <w:basedOn w:val="Normal"/>
    <w:uiPriority w:val="99"/>
    <w:semiHidden/>
    <w:unhideWhenUsed/>
    <w:rsid w:val="007A6B1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39"/>
    <w:rsid w:val="00E8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AD7DE2"/>
    <w:rPr>
      <w:color w:val="605E5C"/>
      <w:shd w:val="clear" w:color="auto" w:fill="E1DFDD"/>
    </w:rPr>
  </w:style>
  <w:style w:type="character" w:styleId="UnresolvedMention">
    <w:name w:val="Unresolved Mention"/>
    <w:uiPriority w:val="99"/>
    <w:semiHidden/>
    <w:unhideWhenUsed/>
    <w:rsid w:val="00B97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42">
      <w:bodyDiv w:val="1"/>
      <w:marLeft w:val="0"/>
      <w:marRight w:val="0"/>
      <w:marTop w:val="0"/>
      <w:marBottom w:val="0"/>
      <w:divBdr>
        <w:top w:val="none" w:sz="0" w:space="0" w:color="auto"/>
        <w:left w:val="none" w:sz="0" w:space="0" w:color="auto"/>
        <w:bottom w:val="none" w:sz="0" w:space="0" w:color="auto"/>
        <w:right w:val="none" w:sz="0" w:space="0" w:color="auto"/>
      </w:divBdr>
    </w:div>
    <w:div w:id="85880255">
      <w:bodyDiv w:val="1"/>
      <w:marLeft w:val="0"/>
      <w:marRight w:val="0"/>
      <w:marTop w:val="0"/>
      <w:marBottom w:val="0"/>
      <w:divBdr>
        <w:top w:val="none" w:sz="0" w:space="0" w:color="auto"/>
        <w:left w:val="none" w:sz="0" w:space="0" w:color="auto"/>
        <w:bottom w:val="none" w:sz="0" w:space="0" w:color="auto"/>
        <w:right w:val="none" w:sz="0" w:space="0" w:color="auto"/>
      </w:divBdr>
    </w:div>
    <w:div w:id="511771473">
      <w:bodyDiv w:val="1"/>
      <w:marLeft w:val="0"/>
      <w:marRight w:val="0"/>
      <w:marTop w:val="0"/>
      <w:marBottom w:val="0"/>
      <w:divBdr>
        <w:top w:val="none" w:sz="0" w:space="0" w:color="auto"/>
        <w:left w:val="none" w:sz="0" w:space="0" w:color="auto"/>
        <w:bottom w:val="none" w:sz="0" w:space="0" w:color="auto"/>
        <w:right w:val="none" w:sz="0" w:space="0" w:color="auto"/>
      </w:divBdr>
    </w:div>
    <w:div w:id="644773159">
      <w:bodyDiv w:val="1"/>
      <w:marLeft w:val="0"/>
      <w:marRight w:val="0"/>
      <w:marTop w:val="0"/>
      <w:marBottom w:val="0"/>
      <w:divBdr>
        <w:top w:val="none" w:sz="0" w:space="0" w:color="auto"/>
        <w:left w:val="none" w:sz="0" w:space="0" w:color="auto"/>
        <w:bottom w:val="none" w:sz="0" w:space="0" w:color="auto"/>
        <w:right w:val="none" w:sz="0" w:space="0" w:color="auto"/>
      </w:divBdr>
    </w:div>
    <w:div w:id="756443514">
      <w:bodyDiv w:val="1"/>
      <w:marLeft w:val="0"/>
      <w:marRight w:val="0"/>
      <w:marTop w:val="0"/>
      <w:marBottom w:val="0"/>
      <w:divBdr>
        <w:top w:val="none" w:sz="0" w:space="0" w:color="auto"/>
        <w:left w:val="none" w:sz="0" w:space="0" w:color="auto"/>
        <w:bottom w:val="none" w:sz="0" w:space="0" w:color="auto"/>
        <w:right w:val="none" w:sz="0" w:space="0" w:color="auto"/>
      </w:divBdr>
    </w:div>
    <w:div w:id="852494368">
      <w:bodyDiv w:val="1"/>
      <w:marLeft w:val="0"/>
      <w:marRight w:val="0"/>
      <w:marTop w:val="0"/>
      <w:marBottom w:val="0"/>
      <w:divBdr>
        <w:top w:val="none" w:sz="0" w:space="0" w:color="auto"/>
        <w:left w:val="none" w:sz="0" w:space="0" w:color="auto"/>
        <w:bottom w:val="none" w:sz="0" w:space="0" w:color="auto"/>
        <w:right w:val="none" w:sz="0" w:space="0" w:color="auto"/>
      </w:divBdr>
    </w:div>
    <w:div w:id="904144646">
      <w:bodyDiv w:val="1"/>
      <w:marLeft w:val="0"/>
      <w:marRight w:val="0"/>
      <w:marTop w:val="0"/>
      <w:marBottom w:val="0"/>
      <w:divBdr>
        <w:top w:val="none" w:sz="0" w:space="0" w:color="auto"/>
        <w:left w:val="none" w:sz="0" w:space="0" w:color="auto"/>
        <w:bottom w:val="none" w:sz="0" w:space="0" w:color="auto"/>
        <w:right w:val="none" w:sz="0" w:space="0" w:color="auto"/>
      </w:divBdr>
    </w:div>
    <w:div w:id="1099451461">
      <w:bodyDiv w:val="1"/>
      <w:marLeft w:val="0"/>
      <w:marRight w:val="0"/>
      <w:marTop w:val="0"/>
      <w:marBottom w:val="0"/>
      <w:divBdr>
        <w:top w:val="none" w:sz="0" w:space="0" w:color="auto"/>
        <w:left w:val="none" w:sz="0" w:space="0" w:color="auto"/>
        <w:bottom w:val="none" w:sz="0" w:space="0" w:color="auto"/>
        <w:right w:val="none" w:sz="0" w:space="0" w:color="auto"/>
      </w:divBdr>
      <w:divsChild>
        <w:div w:id="1941447938">
          <w:marLeft w:val="547"/>
          <w:marRight w:val="0"/>
          <w:marTop w:val="0"/>
          <w:marBottom w:val="0"/>
          <w:divBdr>
            <w:top w:val="none" w:sz="0" w:space="0" w:color="auto"/>
            <w:left w:val="none" w:sz="0" w:space="0" w:color="auto"/>
            <w:bottom w:val="none" w:sz="0" w:space="0" w:color="auto"/>
            <w:right w:val="none" w:sz="0" w:space="0" w:color="auto"/>
          </w:divBdr>
        </w:div>
      </w:divsChild>
    </w:div>
    <w:div w:id="1132602168">
      <w:bodyDiv w:val="1"/>
      <w:marLeft w:val="0"/>
      <w:marRight w:val="0"/>
      <w:marTop w:val="0"/>
      <w:marBottom w:val="0"/>
      <w:divBdr>
        <w:top w:val="none" w:sz="0" w:space="0" w:color="auto"/>
        <w:left w:val="none" w:sz="0" w:space="0" w:color="auto"/>
        <w:bottom w:val="none" w:sz="0" w:space="0" w:color="auto"/>
        <w:right w:val="none" w:sz="0" w:space="0" w:color="auto"/>
      </w:divBdr>
      <w:divsChild>
        <w:div w:id="113139699">
          <w:marLeft w:val="547"/>
          <w:marRight w:val="0"/>
          <w:marTop w:val="0"/>
          <w:marBottom w:val="0"/>
          <w:divBdr>
            <w:top w:val="none" w:sz="0" w:space="0" w:color="auto"/>
            <w:left w:val="none" w:sz="0" w:space="0" w:color="auto"/>
            <w:bottom w:val="none" w:sz="0" w:space="0" w:color="auto"/>
            <w:right w:val="none" w:sz="0" w:space="0" w:color="auto"/>
          </w:divBdr>
        </w:div>
        <w:div w:id="478809791">
          <w:marLeft w:val="547"/>
          <w:marRight w:val="0"/>
          <w:marTop w:val="0"/>
          <w:marBottom w:val="0"/>
          <w:divBdr>
            <w:top w:val="none" w:sz="0" w:space="0" w:color="auto"/>
            <w:left w:val="none" w:sz="0" w:space="0" w:color="auto"/>
            <w:bottom w:val="none" w:sz="0" w:space="0" w:color="auto"/>
            <w:right w:val="none" w:sz="0" w:space="0" w:color="auto"/>
          </w:divBdr>
        </w:div>
      </w:divsChild>
    </w:div>
    <w:div w:id="1311323744">
      <w:bodyDiv w:val="1"/>
      <w:marLeft w:val="0"/>
      <w:marRight w:val="0"/>
      <w:marTop w:val="0"/>
      <w:marBottom w:val="0"/>
      <w:divBdr>
        <w:top w:val="none" w:sz="0" w:space="0" w:color="auto"/>
        <w:left w:val="none" w:sz="0" w:space="0" w:color="auto"/>
        <w:bottom w:val="none" w:sz="0" w:space="0" w:color="auto"/>
        <w:right w:val="none" w:sz="0" w:space="0" w:color="auto"/>
      </w:divBdr>
      <w:divsChild>
        <w:div w:id="629047247">
          <w:marLeft w:val="547"/>
          <w:marRight w:val="0"/>
          <w:marTop w:val="0"/>
          <w:marBottom w:val="0"/>
          <w:divBdr>
            <w:top w:val="none" w:sz="0" w:space="0" w:color="auto"/>
            <w:left w:val="none" w:sz="0" w:space="0" w:color="auto"/>
            <w:bottom w:val="none" w:sz="0" w:space="0" w:color="auto"/>
            <w:right w:val="none" w:sz="0" w:space="0" w:color="auto"/>
          </w:divBdr>
        </w:div>
        <w:div w:id="1135488994">
          <w:marLeft w:val="547"/>
          <w:marRight w:val="0"/>
          <w:marTop w:val="0"/>
          <w:marBottom w:val="0"/>
          <w:divBdr>
            <w:top w:val="none" w:sz="0" w:space="0" w:color="auto"/>
            <w:left w:val="none" w:sz="0" w:space="0" w:color="auto"/>
            <w:bottom w:val="none" w:sz="0" w:space="0" w:color="auto"/>
            <w:right w:val="none" w:sz="0" w:space="0" w:color="auto"/>
          </w:divBdr>
        </w:div>
        <w:div w:id="2004701942">
          <w:marLeft w:val="547"/>
          <w:marRight w:val="0"/>
          <w:marTop w:val="0"/>
          <w:marBottom w:val="0"/>
          <w:divBdr>
            <w:top w:val="none" w:sz="0" w:space="0" w:color="auto"/>
            <w:left w:val="none" w:sz="0" w:space="0" w:color="auto"/>
            <w:bottom w:val="none" w:sz="0" w:space="0" w:color="auto"/>
            <w:right w:val="none" w:sz="0" w:space="0" w:color="auto"/>
          </w:divBdr>
        </w:div>
      </w:divsChild>
    </w:div>
    <w:div w:id="1347441862">
      <w:bodyDiv w:val="1"/>
      <w:marLeft w:val="0"/>
      <w:marRight w:val="0"/>
      <w:marTop w:val="0"/>
      <w:marBottom w:val="0"/>
      <w:divBdr>
        <w:top w:val="none" w:sz="0" w:space="0" w:color="auto"/>
        <w:left w:val="none" w:sz="0" w:space="0" w:color="auto"/>
        <w:bottom w:val="none" w:sz="0" w:space="0" w:color="auto"/>
        <w:right w:val="none" w:sz="0" w:space="0" w:color="auto"/>
      </w:divBdr>
      <w:divsChild>
        <w:div w:id="383721887">
          <w:marLeft w:val="0"/>
          <w:marRight w:val="0"/>
          <w:marTop w:val="0"/>
          <w:marBottom w:val="450"/>
          <w:divBdr>
            <w:top w:val="none" w:sz="0" w:space="0" w:color="auto"/>
            <w:left w:val="none" w:sz="0" w:space="0" w:color="auto"/>
            <w:bottom w:val="none" w:sz="0" w:space="0" w:color="auto"/>
            <w:right w:val="none" w:sz="0" w:space="0" w:color="auto"/>
          </w:divBdr>
        </w:div>
        <w:div w:id="634062432">
          <w:marLeft w:val="0"/>
          <w:marRight w:val="0"/>
          <w:marTop w:val="0"/>
          <w:marBottom w:val="450"/>
          <w:divBdr>
            <w:top w:val="none" w:sz="0" w:space="0" w:color="auto"/>
            <w:left w:val="none" w:sz="0" w:space="0" w:color="auto"/>
            <w:bottom w:val="none" w:sz="0" w:space="0" w:color="auto"/>
            <w:right w:val="none" w:sz="0" w:space="0" w:color="auto"/>
          </w:divBdr>
        </w:div>
        <w:div w:id="705715475">
          <w:marLeft w:val="0"/>
          <w:marRight w:val="0"/>
          <w:marTop w:val="0"/>
          <w:marBottom w:val="450"/>
          <w:divBdr>
            <w:top w:val="none" w:sz="0" w:space="0" w:color="auto"/>
            <w:left w:val="none" w:sz="0" w:space="0" w:color="auto"/>
            <w:bottom w:val="none" w:sz="0" w:space="0" w:color="auto"/>
            <w:right w:val="none" w:sz="0" w:space="0" w:color="auto"/>
          </w:divBdr>
        </w:div>
        <w:div w:id="1221749826">
          <w:marLeft w:val="0"/>
          <w:marRight w:val="0"/>
          <w:marTop w:val="0"/>
          <w:marBottom w:val="450"/>
          <w:divBdr>
            <w:top w:val="none" w:sz="0" w:space="0" w:color="auto"/>
            <w:left w:val="none" w:sz="0" w:space="0" w:color="auto"/>
            <w:bottom w:val="none" w:sz="0" w:space="0" w:color="auto"/>
            <w:right w:val="none" w:sz="0" w:space="0" w:color="auto"/>
          </w:divBdr>
        </w:div>
        <w:div w:id="1368798642">
          <w:marLeft w:val="0"/>
          <w:marRight w:val="0"/>
          <w:marTop w:val="0"/>
          <w:marBottom w:val="450"/>
          <w:divBdr>
            <w:top w:val="none" w:sz="0" w:space="0" w:color="auto"/>
            <w:left w:val="none" w:sz="0" w:space="0" w:color="auto"/>
            <w:bottom w:val="none" w:sz="0" w:space="0" w:color="auto"/>
            <w:right w:val="none" w:sz="0" w:space="0" w:color="auto"/>
          </w:divBdr>
        </w:div>
        <w:div w:id="1903827861">
          <w:marLeft w:val="0"/>
          <w:marRight w:val="0"/>
          <w:marTop w:val="0"/>
          <w:marBottom w:val="450"/>
          <w:divBdr>
            <w:top w:val="none" w:sz="0" w:space="0" w:color="auto"/>
            <w:left w:val="none" w:sz="0" w:space="0" w:color="auto"/>
            <w:bottom w:val="none" w:sz="0" w:space="0" w:color="auto"/>
            <w:right w:val="none" w:sz="0" w:space="0" w:color="auto"/>
          </w:divBdr>
        </w:div>
      </w:divsChild>
    </w:div>
    <w:div w:id="1420322532">
      <w:bodyDiv w:val="1"/>
      <w:marLeft w:val="0"/>
      <w:marRight w:val="0"/>
      <w:marTop w:val="0"/>
      <w:marBottom w:val="0"/>
      <w:divBdr>
        <w:top w:val="none" w:sz="0" w:space="0" w:color="auto"/>
        <w:left w:val="none" w:sz="0" w:space="0" w:color="auto"/>
        <w:bottom w:val="none" w:sz="0" w:space="0" w:color="auto"/>
        <w:right w:val="none" w:sz="0" w:space="0" w:color="auto"/>
      </w:divBdr>
      <w:divsChild>
        <w:div w:id="289633793">
          <w:marLeft w:val="547"/>
          <w:marRight w:val="0"/>
          <w:marTop w:val="0"/>
          <w:marBottom w:val="0"/>
          <w:divBdr>
            <w:top w:val="none" w:sz="0" w:space="0" w:color="auto"/>
            <w:left w:val="none" w:sz="0" w:space="0" w:color="auto"/>
            <w:bottom w:val="none" w:sz="0" w:space="0" w:color="auto"/>
            <w:right w:val="none" w:sz="0" w:space="0" w:color="auto"/>
          </w:divBdr>
        </w:div>
        <w:div w:id="681515589">
          <w:marLeft w:val="547"/>
          <w:marRight w:val="0"/>
          <w:marTop w:val="0"/>
          <w:marBottom w:val="0"/>
          <w:divBdr>
            <w:top w:val="none" w:sz="0" w:space="0" w:color="auto"/>
            <w:left w:val="none" w:sz="0" w:space="0" w:color="auto"/>
            <w:bottom w:val="none" w:sz="0" w:space="0" w:color="auto"/>
            <w:right w:val="none" w:sz="0" w:space="0" w:color="auto"/>
          </w:divBdr>
        </w:div>
        <w:div w:id="1997412117">
          <w:marLeft w:val="547"/>
          <w:marRight w:val="0"/>
          <w:marTop w:val="0"/>
          <w:marBottom w:val="0"/>
          <w:divBdr>
            <w:top w:val="none" w:sz="0" w:space="0" w:color="auto"/>
            <w:left w:val="none" w:sz="0" w:space="0" w:color="auto"/>
            <w:bottom w:val="none" w:sz="0" w:space="0" w:color="auto"/>
            <w:right w:val="none" w:sz="0" w:space="0" w:color="auto"/>
          </w:divBdr>
        </w:div>
      </w:divsChild>
    </w:div>
    <w:div w:id="1875384641">
      <w:bodyDiv w:val="1"/>
      <w:marLeft w:val="0"/>
      <w:marRight w:val="0"/>
      <w:marTop w:val="0"/>
      <w:marBottom w:val="0"/>
      <w:divBdr>
        <w:top w:val="none" w:sz="0" w:space="0" w:color="auto"/>
        <w:left w:val="none" w:sz="0" w:space="0" w:color="auto"/>
        <w:bottom w:val="none" w:sz="0" w:space="0" w:color="auto"/>
        <w:right w:val="none" w:sz="0" w:space="0" w:color="auto"/>
      </w:divBdr>
    </w:div>
    <w:div w:id="1926066113">
      <w:bodyDiv w:val="1"/>
      <w:marLeft w:val="0"/>
      <w:marRight w:val="0"/>
      <w:marTop w:val="0"/>
      <w:marBottom w:val="0"/>
      <w:divBdr>
        <w:top w:val="none" w:sz="0" w:space="0" w:color="auto"/>
        <w:left w:val="none" w:sz="0" w:space="0" w:color="auto"/>
        <w:bottom w:val="none" w:sz="0" w:space="0" w:color="auto"/>
        <w:right w:val="none" w:sz="0" w:space="0" w:color="auto"/>
      </w:divBdr>
    </w:div>
    <w:div w:id="1975871491">
      <w:bodyDiv w:val="1"/>
      <w:marLeft w:val="0"/>
      <w:marRight w:val="0"/>
      <w:marTop w:val="0"/>
      <w:marBottom w:val="0"/>
      <w:divBdr>
        <w:top w:val="none" w:sz="0" w:space="0" w:color="auto"/>
        <w:left w:val="none" w:sz="0" w:space="0" w:color="auto"/>
        <w:bottom w:val="none" w:sz="0" w:space="0" w:color="auto"/>
        <w:right w:val="none" w:sz="0" w:space="0" w:color="auto"/>
      </w:divBdr>
      <w:divsChild>
        <w:div w:id="420416219">
          <w:marLeft w:val="547"/>
          <w:marRight w:val="0"/>
          <w:marTop w:val="0"/>
          <w:marBottom w:val="0"/>
          <w:divBdr>
            <w:top w:val="none" w:sz="0" w:space="0" w:color="auto"/>
            <w:left w:val="none" w:sz="0" w:space="0" w:color="auto"/>
            <w:bottom w:val="none" w:sz="0" w:space="0" w:color="auto"/>
            <w:right w:val="none" w:sz="0" w:space="0" w:color="auto"/>
          </w:divBdr>
        </w:div>
        <w:div w:id="718941877">
          <w:marLeft w:val="547"/>
          <w:marRight w:val="0"/>
          <w:marTop w:val="0"/>
          <w:marBottom w:val="0"/>
          <w:divBdr>
            <w:top w:val="none" w:sz="0" w:space="0" w:color="auto"/>
            <w:left w:val="none" w:sz="0" w:space="0" w:color="auto"/>
            <w:bottom w:val="none" w:sz="0" w:space="0" w:color="auto"/>
            <w:right w:val="none" w:sz="0" w:space="0" w:color="auto"/>
          </w:divBdr>
        </w:div>
        <w:div w:id="867790500">
          <w:marLeft w:val="547"/>
          <w:marRight w:val="0"/>
          <w:marTop w:val="0"/>
          <w:marBottom w:val="0"/>
          <w:divBdr>
            <w:top w:val="none" w:sz="0" w:space="0" w:color="auto"/>
            <w:left w:val="none" w:sz="0" w:space="0" w:color="auto"/>
            <w:bottom w:val="none" w:sz="0" w:space="0" w:color="auto"/>
            <w:right w:val="none" w:sz="0" w:space="0" w:color="auto"/>
          </w:divBdr>
        </w:div>
        <w:div w:id="1042632954">
          <w:marLeft w:val="547"/>
          <w:marRight w:val="0"/>
          <w:marTop w:val="0"/>
          <w:marBottom w:val="0"/>
          <w:divBdr>
            <w:top w:val="none" w:sz="0" w:space="0" w:color="auto"/>
            <w:left w:val="none" w:sz="0" w:space="0" w:color="auto"/>
            <w:bottom w:val="none" w:sz="0" w:space="0" w:color="auto"/>
            <w:right w:val="none" w:sz="0" w:space="0" w:color="auto"/>
          </w:divBdr>
        </w:div>
        <w:div w:id="16378789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83D0F.FA3FD24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nabavki.gov.mk/PublicAccess/ho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abavki.gov.mk/PublicAccess/home.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abavki.gov.mk/PublicAccess/home.aspx#/dossie-acpp/...." TargetMode="External"/><Relationship Id="rId4" Type="http://schemas.openxmlformats.org/officeDocument/2006/relationships/webSettings" Target="webSettings.xml"/><Relationship Id="rId9" Type="http://schemas.openxmlformats.org/officeDocument/2006/relationships/hyperlink" Target="https://e-nabavki.gov.mk/PublicAccess/home.asp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ОВП</vt:lpstr>
    </vt:vector>
  </TitlesOfParts>
  <Company>Hewlett-Packard Company</Company>
  <LinksUpToDate>false</LinksUpToDate>
  <CharactersWithSpaces>7414</CharactersWithSpaces>
  <SharedDoc>false</SharedDoc>
  <HLinks>
    <vt:vector size="6" baseType="variant">
      <vt:variant>
        <vt:i4>2949194</vt:i4>
      </vt:variant>
      <vt:variant>
        <vt:i4>2198</vt:i4>
      </vt:variant>
      <vt:variant>
        <vt:i4>1025</vt:i4>
      </vt:variant>
      <vt:variant>
        <vt:i4>1</vt:i4>
      </vt:variant>
      <vt:variant>
        <vt:lpwstr>cid:image005.jpg@01D83D0F.FA3FD240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ОВП</dc:title>
  <dc:subject>анализа, цели и следни чекори</dc:subject>
  <dc:creator>Vladiimir Naumovski</dc:creator>
  <cp:keywords/>
  <cp:lastModifiedBy>Vladimir Naumovski</cp:lastModifiedBy>
  <cp:revision>3</cp:revision>
  <cp:lastPrinted>2021-03-24T11:08:00Z</cp:lastPrinted>
  <dcterms:created xsi:type="dcterms:W3CDTF">2022-07-29T09:11:00Z</dcterms:created>
  <dcterms:modified xsi:type="dcterms:W3CDTF">2022-07-29T09:12:00Z</dcterms:modified>
</cp:coreProperties>
</file>